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EE36B" w14:textId="51ED9D94" w:rsidR="00C737F9" w:rsidRPr="00C778C4" w:rsidRDefault="00C859F8" w:rsidP="00527D3A">
      <w:pPr>
        <w:spacing w:line="240" w:lineRule="auto"/>
        <w:ind w:left="0"/>
        <w:rPr>
          <w:rFonts w:ascii="Arial" w:hAnsi="Arial" w:cs="Arial"/>
          <w:b/>
          <w:sz w:val="24"/>
          <w:szCs w:val="24"/>
          <w:lang w:val="es-PY"/>
        </w:rPr>
      </w:pPr>
      <w:r>
        <w:rPr>
          <w:rFonts w:ascii="Arial" w:hAnsi="Arial" w:cs="Arial"/>
          <w:b/>
          <w:sz w:val="24"/>
          <w:szCs w:val="24"/>
          <w:lang w:val="es-PY"/>
        </w:rPr>
        <w:t xml:space="preserve">                       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LENGUA CASTELLANA Y COMUNICACIÓN</w:t>
      </w:r>
    </w:p>
    <w:p w14:paraId="3C015CEF" w14:textId="3FAC8B40" w:rsidR="00C778C4" w:rsidRDefault="00A30F04" w:rsidP="00527D3A">
      <w:pPr>
        <w:spacing w:line="240" w:lineRule="auto"/>
        <w:rPr>
          <w:rFonts w:ascii="Arial" w:hAnsi="Arial" w:cs="Arial"/>
          <w:b/>
          <w:sz w:val="24"/>
          <w:szCs w:val="24"/>
          <w:lang w:val="es-PY"/>
        </w:rPr>
      </w:pPr>
      <w:r w:rsidRPr="00C778C4">
        <w:rPr>
          <w:rFonts w:ascii="Arial" w:hAnsi="Arial" w:cs="Arial"/>
          <w:b/>
          <w:sz w:val="24"/>
          <w:szCs w:val="24"/>
          <w:lang w:val="es-PY"/>
        </w:rPr>
        <w:t xml:space="preserve">    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P</w:t>
      </w:r>
      <w:r w:rsidR="00B23B69">
        <w:rPr>
          <w:rFonts w:ascii="Arial" w:hAnsi="Arial" w:cs="Arial"/>
          <w:b/>
          <w:sz w:val="24"/>
          <w:szCs w:val="24"/>
          <w:lang w:val="es-PY"/>
        </w:rPr>
        <w:t>rof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 xml:space="preserve">. </w:t>
      </w:r>
      <w:r w:rsidR="00FB2447">
        <w:rPr>
          <w:rFonts w:ascii="Arial" w:hAnsi="Arial" w:cs="Arial"/>
          <w:b/>
          <w:sz w:val="24"/>
          <w:szCs w:val="24"/>
          <w:lang w:val="es-PY"/>
        </w:rPr>
        <w:t xml:space="preserve">Mg. </w:t>
      </w:r>
      <w:r w:rsidR="00C737F9" w:rsidRPr="00C778C4">
        <w:rPr>
          <w:rFonts w:ascii="Arial" w:hAnsi="Arial" w:cs="Arial"/>
          <w:b/>
          <w:sz w:val="24"/>
          <w:szCs w:val="24"/>
          <w:lang w:val="es-PY"/>
        </w:rPr>
        <w:t>DONNINA KALLSEN</w:t>
      </w:r>
    </w:p>
    <w:p w14:paraId="5654F0E1" w14:textId="3981AF98" w:rsidR="005577E0" w:rsidRPr="005577E0" w:rsidRDefault="001D3AC5" w:rsidP="00527D3A">
      <w:pPr>
        <w:spacing w:line="240" w:lineRule="auto"/>
        <w:rPr>
          <w:rFonts w:ascii="Arial" w:hAnsi="Arial" w:cs="Arial"/>
          <w:b/>
          <w:sz w:val="24"/>
          <w:szCs w:val="24"/>
          <w:lang w:val="es-419"/>
        </w:rPr>
      </w:pPr>
      <w:r>
        <w:rPr>
          <w:rFonts w:ascii="Arial" w:hAnsi="Arial" w:cs="Arial"/>
          <w:b/>
          <w:sz w:val="24"/>
          <w:szCs w:val="24"/>
          <w:lang w:val="es-419"/>
        </w:rPr>
        <w:t xml:space="preserve">           Guía de actividades</w:t>
      </w:r>
      <w:r w:rsidR="004E4390">
        <w:rPr>
          <w:rFonts w:ascii="Arial" w:hAnsi="Arial" w:cs="Arial"/>
          <w:b/>
          <w:sz w:val="24"/>
          <w:szCs w:val="24"/>
          <w:lang w:val="es-419"/>
        </w:rPr>
        <w:t>- clase 3</w:t>
      </w:r>
    </w:p>
    <w:p w14:paraId="6EBB28DE" w14:textId="19C1D879" w:rsidR="00966688" w:rsidRDefault="00035CA4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035CA4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 xml:space="preserve"> </w:t>
      </w:r>
      <w:r w:rsidR="00966688"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UNIDAD II – COMPRENSIÓN DE TEXTOS ORALES Y ESCRITOS</w:t>
      </w:r>
    </w:p>
    <w:p w14:paraId="1EFB96CF" w14:textId="5BA8C692" w:rsidR="003A3D55" w:rsidRPr="003A3D55" w:rsidRDefault="00966688" w:rsidP="003A3D55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966688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</w:t>
      </w:r>
      <w:r w:rsidR="003A3D55" w:rsidRPr="003A3D55">
        <w:rPr>
          <w:lang w:val="es-419"/>
        </w:rPr>
        <w:t xml:space="preserve"> </w:t>
      </w:r>
      <w:r w:rsidR="003A3D55" w:rsidRPr="003A3D55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Tipos de estrategias de lectura y las competencias lectoras.</w:t>
      </w:r>
    </w:p>
    <w:p w14:paraId="7296BCE8" w14:textId="74D6AA39" w:rsidR="003A3D55" w:rsidRPr="003A3D55" w:rsidRDefault="003A3D55" w:rsidP="003A3D55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</w:pPr>
      <w:r w:rsidRPr="003A3D55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-Niveles de comprensión lectora.</w:t>
      </w:r>
    </w:p>
    <w:p w14:paraId="31DBAD39" w14:textId="4D0891AC" w:rsidR="00035CA4" w:rsidRPr="003A3D55" w:rsidRDefault="003A3D55" w:rsidP="00966688">
      <w:pPr>
        <w:shd w:val="clear" w:color="auto" w:fill="F2DEDE"/>
        <w:spacing w:after="0" w:line="360" w:lineRule="auto"/>
        <w:ind w:left="0"/>
        <w:outlineLvl w:val="2"/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</w:pPr>
      <w:r w:rsidRPr="003A3D55">
        <w:rPr>
          <w:rFonts w:ascii="Roboto" w:hAnsi="Roboto"/>
          <w:b/>
          <w:bCs/>
          <w:color w:val="A94442"/>
          <w:sz w:val="27"/>
          <w:szCs w:val="27"/>
          <w:lang w:val="es-419" w:eastAsia="es-419" w:bidi="ar-SA"/>
        </w:rPr>
        <w:t>-Retroalimentación de temas desarrollados</w:t>
      </w:r>
      <w:r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 xml:space="preserve">. </w:t>
      </w:r>
      <w:r w:rsidR="00035CA4" w:rsidRPr="00035CA4">
        <w:rPr>
          <w:rFonts w:ascii="Roboto" w:hAnsi="Roboto"/>
          <w:b/>
          <w:bCs/>
          <w:color w:val="A94442"/>
          <w:sz w:val="27"/>
          <w:szCs w:val="27"/>
          <w:lang w:val="es-PY" w:eastAsia="es-419" w:bidi="ar-SA"/>
        </w:rPr>
        <w:t>Prof. Donnina Kallsen</w:t>
      </w:r>
    </w:p>
    <w:p w14:paraId="0984C9D8" w14:textId="77777777" w:rsidR="00966688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 </w:t>
      </w:r>
    </w:p>
    <w:p w14:paraId="539131A2" w14:textId="384D5363" w:rsidR="00035CA4" w:rsidRPr="00035CA4" w:rsidRDefault="00035CA4" w:rsidP="00035CA4">
      <w:pPr>
        <w:shd w:val="clear" w:color="auto" w:fill="F4F4F4"/>
        <w:spacing w:after="150" w:line="240" w:lineRule="auto"/>
        <w:ind w:left="0"/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</w:pPr>
      <w:r w:rsidRPr="00035CA4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Capacidades de la UNIDAD I</w:t>
      </w:r>
      <w:r w:rsidR="00966688">
        <w:rPr>
          <w:rFonts w:ascii="Roboto" w:hAnsi="Roboto"/>
          <w:b/>
          <w:bCs/>
          <w:color w:val="495057"/>
          <w:sz w:val="23"/>
          <w:szCs w:val="23"/>
          <w:lang w:val="es-419" w:eastAsia="es-419" w:bidi="ar-SA"/>
        </w:rPr>
        <w:t>I</w:t>
      </w:r>
    </w:p>
    <w:p w14:paraId="08D32482" w14:textId="1028D038" w:rsidR="003A3D55" w:rsidRPr="003A3D55" w:rsidRDefault="003A3D55" w:rsidP="003A3D55">
      <w:pPr>
        <w:numPr>
          <w:ilvl w:val="0"/>
          <w:numId w:val="5"/>
        </w:numPr>
        <w:spacing w:after="0" w:line="240" w:lineRule="auto"/>
        <w:rPr>
          <w:rFonts w:ascii="Roboto" w:hAnsi="Roboto"/>
          <w:bCs/>
          <w:color w:val="495057"/>
          <w:sz w:val="23"/>
          <w:szCs w:val="23"/>
          <w:lang w:val="es-ES" w:eastAsia="es-419" w:bidi="ar-SA"/>
        </w:rPr>
      </w:pPr>
      <w:r w:rsidRPr="003A3D55">
        <w:rPr>
          <w:rFonts w:ascii="Roboto" w:hAnsi="Roboto"/>
          <w:bCs/>
          <w:color w:val="495057"/>
          <w:sz w:val="23"/>
          <w:szCs w:val="23"/>
          <w:lang w:val="es-ES" w:eastAsia="es-419" w:bidi="ar-SA"/>
        </w:rPr>
        <w:t>Adquiere conciencia sobre la importancia de las propiedades textuales para la interpretación adecuada de un texto.</w:t>
      </w:r>
    </w:p>
    <w:p w14:paraId="272C331E" w14:textId="77777777" w:rsidR="003A3D55" w:rsidRPr="003A3D55" w:rsidRDefault="003A3D55" w:rsidP="003A3D55">
      <w:pPr>
        <w:spacing w:after="0" w:line="240" w:lineRule="auto"/>
        <w:ind w:left="720"/>
        <w:rPr>
          <w:rFonts w:ascii="Roboto" w:hAnsi="Roboto"/>
          <w:bCs/>
          <w:color w:val="495057"/>
          <w:sz w:val="23"/>
          <w:szCs w:val="23"/>
          <w:lang w:val="es-ES" w:eastAsia="es-419" w:bidi="ar-SA"/>
        </w:rPr>
      </w:pPr>
    </w:p>
    <w:p w14:paraId="65B1DFF6" w14:textId="08C89D1C" w:rsidR="003A3D55" w:rsidRPr="003A3D55" w:rsidRDefault="003A3D55" w:rsidP="003A3D55">
      <w:pPr>
        <w:numPr>
          <w:ilvl w:val="0"/>
          <w:numId w:val="5"/>
        </w:numPr>
        <w:spacing w:after="0" w:line="240" w:lineRule="auto"/>
        <w:rPr>
          <w:rFonts w:ascii="Roboto" w:hAnsi="Roboto"/>
          <w:bCs/>
          <w:color w:val="495057"/>
          <w:sz w:val="23"/>
          <w:szCs w:val="23"/>
          <w:lang w:val="es-ES" w:eastAsia="es-419" w:bidi="ar-SA"/>
        </w:rPr>
      </w:pPr>
      <w:r w:rsidRPr="003A3D55">
        <w:rPr>
          <w:rFonts w:ascii="Roboto" w:hAnsi="Roboto"/>
          <w:bCs/>
          <w:color w:val="495057"/>
          <w:sz w:val="23"/>
          <w:szCs w:val="23"/>
          <w:lang w:val="es-ES" w:eastAsia="es-419" w:bidi="ar-SA"/>
        </w:rPr>
        <w:t>Interpreta lo que se le expresa en transacciones habituales sencillas (instrucciones, indicaciones, peticiones, avisos).</w:t>
      </w:r>
    </w:p>
    <w:p w14:paraId="1531F33E" w14:textId="5748B5AA" w:rsidR="00966688" w:rsidRPr="003A3D55" w:rsidRDefault="003A3D55" w:rsidP="003A3D55">
      <w:pPr>
        <w:numPr>
          <w:ilvl w:val="0"/>
          <w:numId w:val="5"/>
        </w:numPr>
        <w:spacing w:after="0" w:line="240" w:lineRule="auto"/>
        <w:rPr>
          <w:rFonts w:ascii="Roboto" w:hAnsi="Roboto"/>
          <w:color w:val="495057"/>
          <w:sz w:val="23"/>
          <w:szCs w:val="23"/>
          <w:lang w:val="es-419" w:eastAsia="es-419" w:bidi="ar-SA"/>
        </w:rPr>
      </w:pPr>
      <w:r w:rsidRPr="003A3D55">
        <w:rPr>
          <w:rFonts w:ascii="Roboto" w:hAnsi="Roboto"/>
          <w:color w:val="495057"/>
          <w:sz w:val="23"/>
          <w:szCs w:val="23"/>
          <w:lang w:val="es-ES" w:eastAsia="es-419" w:bidi="ar-SA"/>
        </w:rPr>
        <w:t>Retroalimenta los temas desarrollados.</w:t>
      </w:r>
    </w:p>
    <w:p w14:paraId="1B6E27A2" w14:textId="77777777" w:rsidR="003A3D55" w:rsidRPr="00D668D3" w:rsidRDefault="003A3D55" w:rsidP="003A3D55">
      <w:pPr>
        <w:spacing w:after="0" w:line="240" w:lineRule="auto"/>
        <w:ind w:left="720"/>
        <w:rPr>
          <w:rFonts w:ascii="Roboto" w:hAnsi="Roboto"/>
          <w:color w:val="495057"/>
          <w:sz w:val="23"/>
          <w:szCs w:val="23"/>
          <w:lang w:val="es-419" w:eastAsia="es-419" w:bidi="ar-SA"/>
        </w:rPr>
      </w:pPr>
    </w:p>
    <w:p w14:paraId="2BD79A1C" w14:textId="697BBE3B" w:rsidR="007C3F09" w:rsidRPr="00C859F8" w:rsidRDefault="007C3F09" w:rsidP="00C778C4">
      <w:pPr>
        <w:pStyle w:val="Prrafodelista"/>
        <w:ind w:left="1418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   GUIA DE ACTIVIDAD </w:t>
      </w:r>
      <w:r w:rsidR="002C4176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–</w:t>
      </w:r>
      <w:r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 </w:t>
      </w:r>
      <w:r w:rsidR="00837D78" w:rsidRPr="00C859F8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 xml:space="preserve">Clase </w:t>
      </w:r>
      <w:r w:rsidR="003A3D55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3</w:t>
      </w:r>
    </w:p>
    <w:p w14:paraId="46099E3D" w14:textId="4A38E36C" w:rsidR="004703C6" w:rsidRPr="004703C6" w:rsidRDefault="00E65E8A" w:rsidP="004703C6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E65E8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1. Lee el </w:t>
      </w: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texto </w:t>
      </w:r>
      <w:r w:rsidRPr="00E65E8A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seleccionado</w:t>
      </w: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, analiza y trabaja.</w:t>
      </w:r>
    </w:p>
    <w:p w14:paraId="6C09AC87" w14:textId="13E0BB19" w:rsidR="004703C6" w:rsidRDefault="004703C6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  <w:t xml:space="preserve">Descarga los </w:t>
      </w:r>
      <w:proofErr w:type="spellStart"/>
      <w:r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  <w:t>Sgtes</w:t>
      </w:r>
      <w:proofErr w:type="spellEnd"/>
      <w:r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  <w:t>. materiales:</w:t>
      </w:r>
    </w:p>
    <w:p w14:paraId="377703AB" w14:textId="04E63EAD" w:rsidR="004703C6" w:rsidRDefault="0096053D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</w:pPr>
      <w:hyperlink r:id="rId8" w:history="1"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419" w:bidi="ar-SA"/>
          </w:rPr>
          <w:t>https://</w:t>
        </w:r>
        <w:proofErr w:type="spellStart"/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419" w:bidi="ar-SA"/>
          </w:rPr>
          <w:t>youtu.be</w:t>
        </w:r>
        <w:proofErr w:type="spellEnd"/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419" w:bidi="ar-SA"/>
          </w:rPr>
          <w:t>/8y_BjUDy8-I?si=T9F5i2MAUi4bgrjO</w:t>
        </w:r>
      </w:hyperlink>
    </w:p>
    <w:p w14:paraId="564E0D94" w14:textId="5D9704A0" w:rsidR="004703C6" w:rsidRDefault="0096053D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hyperlink r:id="rId9" w:history="1"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https://</w:t>
        </w:r>
        <w:proofErr w:type="spellStart"/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youtu.be</w:t>
        </w:r>
        <w:proofErr w:type="spellEnd"/>
        <w:r w:rsidR="004703C6" w:rsidRPr="00B50778">
          <w:rPr>
            <w:rStyle w:val="Hipervnculo"/>
            <w:rFonts w:ascii="Arial" w:eastAsiaTheme="minorHAnsi" w:hAnsi="Arial" w:cs="Arial"/>
            <w:sz w:val="24"/>
            <w:szCs w:val="24"/>
            <w:lang w:val="es-PY" w:bidi="ar-SA"/>
          </w:rPr>
          <w:t>/dqx0KzFmTA8?si=nM6P_3AN_DxJXuLE</w:t>
        </w:r>
      </w:hyperlink>
    </w:p>
    <w:p w14:paraId="18D45254" w14:textId="77777777" w:rsidR="004703C6" w:rsidRDefault="004703C6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358B1EBB" w14:textId="6C6F970F" w:rsidR="00E65E8A" w:rsidRDefault="00E65E8A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2. Indica que tipo de texto es y porqué.</w:t>
      </w:r>
    </w:p>
    <w:p w14:paraId="10030C91" w14:textId="5CA3A7A7" w:rsidR="00E65E8A" w:rsidRDefault="00E65E8A" w:rsidP="0064283F">
      <w:pPr>
        <w:ind w:left="0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  <w:r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3.</w:t>
      </w:r>
      <w:r w:rsidR="003A3D55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 Realiza un resumen sobre el texto leído teniendo en cuenta las p</w:t>
      </w:r>
      <w:r w:rsidR="003A3D55" w:rsidRPr="003A3D55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reguntas </w:t>
      </w:r>
      <w:r w:rsidR="003A3D55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orientadoras </w:t>
      </w:r>
      <w:r w:rsidR="003A3D55" w:rsidRPr="003A3D55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 xml:space="preserve">para activar el nivel de </w:t>
      </w:r>
      <w:r w:rsidR="003A3D55" w:rsidRPr="003A3D55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comprensión literal</w:t>
      </w:r>
      <w:r w:rsidR="003A3D55"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  <w:t>, inferencial y crítico.</w:t>
      </w:r>
    </w:p>
    <w:p w14:paraId="0D639C72" w14:textId="66118202" w:rsidR="003A3D55" w:rsidRP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  <w:r w:rsidRPr="003A3D55"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  <w:t>4. Se presentará en la próxima clase.</w:t>
      </w:r>
    </w:p>
    <w:p w14:paraId="48B56FA0" w14:textId="77777777" w:rsidR="003A3D55" w:rsidRDefault="003A3D55" w:rsidP="0064283F">
      <w:pPr>
        <w:ind w:left="0"/>
        <w:rPr>
          <w:rFonts w:ascii="Arial" w:eastAsiaTheme="minorHAnsi" w:hAnsi="Arial" w:cs="Arial"/>
          <w:b/>
          <w:bCs/>
          <w:color w:val="auto"/>
          <w:sz w:val="24"/>
          <w:szCs w:val="24"/>
          <w:lang w:val="es-PY" w:bidi="ar-SA"/>
        </w:rPr>
      </w:pPr>
    </w:p>
    <w:p w14:paraId="200BD6FF" w14:textId="77777777" w:rsidR="003A3D55" w:rsidRP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419" w:bidi="ar-SA"/>
        </w:rPr>
      </w:pPr>
    </w:p>
    <w:p w14:paraId="20F0ED10" w14:textId="77777777" w:rsid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2798A453" w14:textId="25E4D60D" w:rsid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56F478A7" w14:textId="7BC586E4" w:rsid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63D4CC11" w14:textId="75A59019" w:rsidR="003A3D55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p w14:paraId="6B960CCF" w14:textId="77777777" w:rsidR="003A3D55" w:rsidRPr="00E65E8A" w:rsidRDefault="003A3D55" w:rsidP="0064283F">
      <w:pPr>
        <w:ind w:left="0"/>
        <w:rPr>
          <w:rFonts w:ascii="Arial" w:eastAsiaTheme="minorHAnsi" w:hAnsi="Arial" w:cs="Arial"/>
          <w:color w:val="auto"/>
          <w:sz w:val="24"/>
          <w:szCs w:val="24"/>
          <w:lang w:val="es-PY" w:bidi="ar-SA"/>
        </w:rPr>
      </w:pPr>
    </w:p>
    <w:sectPr w:rsidR="003A3D55" w:rsidRPr="00E65E8A" w:rsidSect="00A30F04">
      <w:headerReference w:type="default" r:id="rId10"/>
      <w:pgSz w:w="12240" w:h="15840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FDFFC" w14:textId="77777777" w:rsidR="0096053D" w:rsidRDefault="0096053D" w:rsidP="00C737F9">
      <w:pPr>
        <w:spacing w:after="0" w:line="240" w:lineRule="auto"/>
      </w:pPr>
      <w:r>
        <w:separator/>
      </w:r>
    </w:p>
  </w:endnote>
  <w:endnote w:type="continuationSeparator" w:id="0">
    <w:p w14:paraId="7023BB2A" w14:textId="77777777" w:rsidR="0096053D" w:rsidRDefault="0096053D" w:rsidP="00C73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B205E" w14:textId="77777777" w:rsidR="0096053D" w:rsidRDefault="0096053D" w:rsidP="00C737F9">
      <w:pPr>
        <w:spacing w:after="0" w:line="240" w:lineRule="auto"/>
      </w:pPr>
      <w:r>
        <w:separator/>
      </w:r>
    </w:p>
  </w:footnote>
  <w:footnote w:type="continuationSeparator" w:id="0">
    <w:p w14:paraId="66FE4E14" w14:textId="77777777" w:rsidR="0096053D" w:rsidRDefault="0096053D" w:rsidP="00C73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A9BB" w14:textId="77777777" w:rsidR="00C737F9" w:rsidRPr="00C737F9" w:rsidRDefault="00C737F9" w:rsidP="00A30F04">
    <w:pPr>
      <w:spacing w:after="0" w:line="240" w:lineRule="auto"/>
      <w:rPr>
        <w:b/>
        <w:sz w:val="28"/>
        <w:szCs w:val="28"/>
        <w:lang w:val="es-PY"/>
      </w:rPr>
    </w:pPr>
    <w:r w:rsidRPr="00E61D02">
      <w:rPr>
        <w:noProof/>
        <w:sz w:val="28"/>
        <w:szCs w:val="28"/>
        <w:lang w:bidi="ar-SA"/>
      </w:rPr>
      <w:drawing>
        <wp:anchor distT="0" distB="0" distL="114300" distR="114300" simplePos="0" relativeHeight="251659264" behindDoc="0" locked="0" layoutInCell="1" allowOverlap="1" wp14:anchorId="1368ECAA" wp14:editId="3B4BEDE1">
          <wp:simplePos x="0" y="0"/>
          <wp:positionH relativeFrom="column">
            <wp:posOffset>-74295</wp:posOffset>
          </wp:positionH>
          <wp:positionV relativeFrom="paragraph">
            <wp:posOffset>-312420</wp:posOffset>
          </wp:positionV>
          <wp:extent cx="904875" cy="1013460"/>
          <wp:effectExtent l="0" t="0" r="9525" b="0"/>
          <wp:wrapSquare wrapText="bothSides"/>
          <wp:docPr id="13" name="Imagen 13" descr="C:\Users\aneaes2.CEMA\Pictures\ESCUDO UMA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aes2.CEMA\Pictures\ESCUDO UMA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013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37F9">
      <w:rPr>
        <w:b/>
        <w:sz w:val="28"/>
        <w:szCs w:val="28"/>
        <w:lang w:val="es-PY"/>
      </w:rPr>
      <w:t>UNIVERSIDAD MARÍA AUXILIADORA</w:t>
    </w:r>
  </w:p>
  <w:p w14:paraId="252E1858" w14:textId="77777777" w:rsidR="00C737F9" w:rsidRPr="00C737F9" w:rsidRDefault="00A30F04" w:rsidP="00C737F9">
    <w:pPr>
      <w:spacing w:after="0" w:line="240" w:lineRule="auto"/>
      <w:ind w:left="1416" w:firstLine="708"/>
      <w:rPr>
        <w:b/>
        <w:sz w:val="28"/>
        <w:szCs w:val="28"/>
        <w:lang w:val="es-PY"/>
      </w:rPr>
    </w:pPr>
    <w:r>
      <w:rPr>
        <w:b/>
        <w:sz w:val="28"/>
        <w:szCs w:val="28"/>
        <w:lang w:val="es-PY"/>
      </w:rPr>
      <w:t xml:space="preserve">        </w:t>
    </w:r>
    <w:r w:rsidR="00C737F9" w:rsidRPr="00C737F9">
      <w:rPr>
        <w:b/>
        <w:sz w:val="28"/>
        <w:szCs w:val="28"/>
        <w:lang w:val="es-PY"/>
      </w:rPr>
      <w:t>CARRERA DE ENFERMERÍA</w:t>
    </w:r>
  </w:p>
  <w:p w14:paraId="74689E4A" w14:textId="77777777" w:rsidR="00C737F9" w:rsidRPr="00C737F9" w:rsidRDefault="00C737F9" w:rsidP="00C737F9">
    <w:pPr>
      <w:spacing w:after="0" w:line="240" w:lineRule="auto"/>
      <w:ind w:left="1416" w:firstLine="708"/>
      <w:jc w:val="center"/>
      <w:rPr>
        <w:b/>
        <w:sz w:val="28"/>
        <w:szCs w:val="28"/>
        <w:lang w:val="es-PY"/>
      </w:rPr>
    </w:pPr>
  </w:p>
  <w:p w14:paraId="6C8D712B" w14:textId="77777777" w:rsidR="00C737F9" w:rsidRPr="00C737F9" w:rsidRDefault="00C737F9">
    <w:pPr>
      <w:pStyle w:val="Encabezado"/>
      <w:rPr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EE7"/>
    <w:multiLevelType w:val="multilevel"/>
    <w:tmpl w:val="A4B2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538C8"/>
    <w:multiLevelType w:val="multilevel"/>
    <w:tmpl w:val="0660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AC212A"/>
    <w:multiLevelType w:val="multilevel"/>
    <w:tmpl w:val="5F64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772E0"/>
    <w:multiLevelType w:val="hybridMultilevel"/>
    <w:tmpl w:val="7EB2D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420EE"/>
    <w:multiLevelType w:val="hybridMultilevel"/>
    <w:tmpl w:val="FD7874E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A46EB"/>
    <w:multiLevelType w:val="hybridMultilevel"/>
    <w:tmpl w:val="54C8E682"/>
    <w:lvl w:ilvl="0" w:tplc="A96AC3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4338A"/>
    <w:multiLevelType w:val="multilevel"/>
    <w:tmpl w:val="CC487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C6CC9"/>
    <w:multiLevelType w:val="multilevel"/>
    <w:tmpl w:val="38D6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840D1"/>
    <w:multiLevelType w:val="hybridMultilevel"/>
    <w:tmpl w:val="A2A051AC"/>
    <w:lvl w:ilvl="0" w:tplc="9CD062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10C0B"/>
    <w:multiLevelType w:val="multilevel"/>
    <w:tmpl w:val="67163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11F0F"/>
    <w:multiLevelType w:val="hybridMultilevel"/>
    <w:tmpl w:val="279AA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925A2"/>
    <w:multiLevelType w:val="hybridMultilevel"/>
    <w:tmpl w:val="527606FC"/>
    <w:lvl w:ilvl="0" w:tplc="8ED87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D459C"/>
    <w:multiLevelType w:val="hybridMultilevel"/>
    <w:tmpl w:val="A2483C66"/>
    <w:lvl w:ilvl="0" w:tplc="F8D6E186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74A1D09"/>
    <w:multiLevelType w:val="multilevel"/>
    <w:tmpl w:val="1BB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CC4848"/>
    <w:multiLevelType w:val="multilevel"/>
    <w:tmpl w:val="787A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039B2"/>
    <w:multiLevelType w:val="multilevel"/>
    <w:tmpl w:val="348C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773B28"/>
    <w:multiLevelType w:val="hybridMultilevel"/>
    <w:tmpl w:val="894A5C5A"/>
    <w:lvl w:ilvl="0" w:tplc="F580EA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B04"/>
    <w:rsid w:val="00030E0A"/>
    <w:rsid w:val="00035CA4"/>
    <w:rsid w:val="00040720"/>
    <w:rsid w:val="000A28DF"/>
    <w:rsid w:val="000C32C2"/>
    <w:rsid w:val="000D4C79"/>
    <w:rsid w:val="000E5895"/>
    <w:rsid w:val="00114599"/>
    <w:rsid w:val="001235F6"/>
    <w:rsid w:val="001240D0"/>
    <w:rsid w:val="00153D28"/>
    <w:rsid w:val="00157F46"/>
    <w:rsid w:val="001D3AC5"/>
    <w:rsid w:val="00206AB1"/>
    <w:rsid w:val="00227D23"/>
    <w:rsid w:val="00250C97"/>
    <w:rsid w:val="0025214F"/>
    <w:rsid w:val="002A3958"/>
    <w:rsid w:val="002C4176"/>
    <w:rsid w:val="002C7581"/>
    <w:rsid w:val="00382029"/>
    <w:rsid w:val="00385907"/>
    <w:rsid w:val="003A2690"/>
    <w:rsid w:val="003A3D55"/>
    <w:rsid w:val="003B715F"/>
    <w:rsid w:val="003E0106"/>
    <w:rsid w:val="00412A50"/>
    <w:rsid w:val="0042699F"/>
    <w:rsid w:val="004703C6"/>
    <w:rsid w:val="00480AED"/>
    <w:rsid w:val="004A26CA"/>
    <w:rsid w:val="004C02C8"/>
    <w:rsid w:val="004E4390"/>
    <w:rsid w:val="005054E1"/>
    <w:rsid w:val="00527D3A"/>
    <w:rsid w:val="005443C3"/>
    <w:rsid w:val="005577E0"/>
    <w:rsid w:val="005B1882"/>
    <w:rsid w:val="005F3B04"/>
    <w:rsid w:val="0064283F"/>
    <w:rsid w:val="00666E25"/>
    <w:rsid w:val="00684AA3"/>
    <w:rsid w:val="006C0D2C"/>
    <w:rsid w:val="00716BAF"/>
    <w:rsid w:val="00744505"/>
    <w:rsid w:val="00762E91"/>
    <w:rsid w:val="00792B92"/>
    <w:rsid w:val="007B21BD"/>
    <w:rsid w:val="007B46AC"/>
    <w:rsid w:val="007C3F09"/>
    <w:rsid w:val="00837D78"/>
    <w:rsid w:val="008930DE"/>
    <w:rsid w:val="008C68F5"/>
    <w:rsid w:val="0096053D"/>
    <w:rsid w:val="00966688"/>
    <w:rsid w:val="00984361"/>
    <w:rsid w:val="009A7332"/>
    <w:rsid w:val="009F7888"/>
    <w:rsid w:val="00A30F04"/>
    <w:rsid w:val="00AA671F"/>
    <w:rsid w:val="00B23B69"/>
    <w:rsid w:val="00BC4316"/>
    <w:rsid w:val="00C737F9"/>
    <w:rsid w:val="00C778C4"/>
    <w:rsid w:val="00C859F8"/>
    <w:rsid w:val="00D668D3"/>
    <w:rsid w:val="00DD3547"/>
    <w:rsid w:val="00DE74C7"/>
    <w:rsid w:val="00E34B31"/>
    <w:rsid w:val="00E60B84"/>
    <w:rsid w:val="00E65E8A"/>
    <w:rsid w:val="00E865AD"/>
    <w:rsid w:val="00E87A86"/>
    <w:rsid w:val="00EB0842"/>
    <w:rsid w:val="00EC2A54"/>
    <w:rsid w:val="00ED3127"/>
    <w:rsid w:val="00ED7162"/>
    <w:rsid w:val="00F118FB"/>
    <w:rsid w:val="00F202DB"/>
    <w:rsid w:val="00F33AF1"/>
    <w:rsid w:val="00F92BF4"/>
    <w:rsid w:val="00FB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19E34"/>
  <w15:chartTrackingRefBased/>
  <w15:docId w15:val="{D431D12D-146C-463D-8091-6ACF3F22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B04"/>
    <w:pPr>
      <w:spacing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58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E5895"/>
    <w:pPr>
      <w:spacing w:before="100" w:beforeAutospacing="1" w:after="100" w:afterAutospacing="1" w:line="240" w:lineRule="auto"/>
      <w:ind w:left="0"/>
      <w:outlineLvl w:val="2"/>
    </w:pPr>
    <w:rPr>
      <w:rFonts w:ascii="Times New Roman" w:hAnsi="Times New Roman"/>
      <w:b/>
      <w:bCs/>
      <w:color w:val="auto"/>
      <w:sz w:val="27"/>
      <w:szCs w:val="27"/>
      <w:lang w:val="es-419" w:eastAsia="es-419" w:bidi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E58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C737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7F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D7162"/>
    <w:pPr>
      <w:spacing w:before="100" w:beforeAutospacing="1" w:after="100" w:afterAutospacing="1" w:line="240" w:lineRule="auto"/>
      <w:ind w:left="0"/>
    </w:pPr>
    <w:rPr>
      <w:rFonts w:ascii="Times New Roman" w:hAnsi="Times New Roman"/>
      <w:color w:val="auto"/>
      <w:sz w:val="24"/>
      <w:szCs w:val="24"/>
      <w:lang w:val="es-PY" w:eastAsia="es-PY" w:bidi="ar-SA"/>
    </w:rPr>
  </w:style>
  <w:style w:type="paragraph" w:styleId="Prrafodelista">
    <w:name w:val="List Paragraph"/>
    <w:basedOn w:val="Normal"/>
    <w:uiPriority w:val="34"/>
    <w:qFormat/>
    <w:rsid w:val="007C3F09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87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7A8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7A86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7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7A86"/>
    <w:rPr>
      <w:rFonts w:ascii="Calibri" w:eastAsia="Times New Roman" w:hAnsi="Calibri" w:cs="Times New Roman"/>
      <w:b/>
      <w:bCs/>
      <w:color w:val="5A5A5A"/>
      <w:sz w:val="20"/>
      <w:szCs w:val="20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527D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D3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92BF4"/>
    <w:rPr>
      <w:color w:val="954F72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0E5895"/>
    <w:rPr>
      <w:rFonts w:ascii="Times New Roman" w:eastAsia="Times New Roman" w:hAnsi="Times New Roman" w:cs="Times New Roman"/>
      <w:b/>
      <w:bCs/>
      <w:sz w:val="27"/>
      <w:szCs w:val="27"/>
      <w:lang w:val="es-419" w:eastAsia="es-419"/>
    </w:rPr>
  </w:style>
  <w:style w:type="character" w:styleId="Textoennegrita">
    <w:name w:val="Strong"/>
    <w:basedOn w:val="Fuentedeprrafopredeter"/>
    <w:uiPriority w:val="22"/>
    <w:qFormat/>
    <w:rsid w:val="000E5895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589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E589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7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63162">
          <w:marLeft w:val="0"/>
          <w:marRight w:val="0"/>
          <w:marTop w:val="0"/>
          <w:marBottom w:val="0"/>
          <w:divBdr>
            <w:top w:val="none" w:sz="0" w:space="9" w:color="EBCCD1"/>
            <w:left w:val="none" w:sz="0" w:space="9" w:color="EBCCD1"/>
            <w:bottom w:val="single" w:sz="6" w:space="9" w:color="EBCCD1"/>
            <w:right w:val="none" w:sz="0" w:space="9" w:color="EBCCD1"/>
          </w:divBdr>
        </w:div>
      </w:divsChild>
    </w:div>
    <w:div w:id="17596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y_BjUDy8-I?si=T9F5i2MAUi4bgrj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.be/dqx0KzFmTA8?si=nM6P_3AN_DxJXu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0A1-28F2-4DBD-8FAA-E8EB67F7E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DONINA</dc:creator>
  <cp:keywords/>
  <dc:description/>
  <cp:lastModifiedBy>Donnina</cp:lastModifiedBy>
  <cp:revision>5</cp:revision>
  <dcterms:created xsi:type="dcterms:W3CDTF">2025-03-13T22:51:00Z</dcterms:created>
  <dcterms:modified xsi:type="dcterms:W3CDTF">2025-03-20T20:51:00Z</dcterms:modified>
</cp:coreProperties>
</file>