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EBC7" w14:textId="77777777" w:rsidR="00031538" w:rsidRPr="00F61580" w:rsidRDefault="00031538" w:rsidP="00B326A8">
      <w:pPr>
        <w:jc w:val="center"/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A244407" w14:textId="207B4EE9" w:rsidR="003E5C9B" w:rsidRPr="00F61580" w:rsidRDefault="005D706A" w:rsidP="00125626">
      <w:pPr>
        <w:spacing w:after="0" w:line="240" w:lineRule="auto"/>
        <w:jc w:val="both"/>
        <w:rPr>
          <w:rFonts w:ascii="Book Antiqua" w:hAnsi="Book Antiqua"/>
        </w:rPr>
      </w:pPr>
      <w:r w:rsidRPr="00F61580">
        <w:rPr>
          <w:rFonts w:ascii="Book Antiqua" w:hAnsi="Book Antiqua"/>
          <w:noProof/>
          <w:lang w:eastAsia="es-PY"/>
        </w:rPr>
        <w:drawing>
          <wp:anchor distT="0" distB="0" distL="114300" distR="114300" simplePos="0" relativeHeight="251662336" behindDoc="0" locked="0" layoutInCell="1" allowOverlap="1" wp14:anchorId="5832D421" wp14:editId="2CFEA8BD">
            <wp:simplePos x="0" y="0"/>
            <wp:positionH relativeFrom="column">
              <wp:posOffset>-33927</wp:posOffset>
            </wp:positionH>
            <wp:positionV relativeFrom="paragraph">
              <wp:posOffset>95522</wp:posOffset>
            </wp:positionV>
            <wp:extent cx="3234416" cy="761299"/>
            <wp:effectExtent l="19050" t="19050" r="23495" b="203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969" cy="76378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580">
        <w:rPr>
          <w:rFonts w:ascii="Book Antiqua" w:hAnsi="Book Antiqua"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0E063" wp14:editId="334C6004">
                <wp:simplePos x="0" y="0"/>
                <wp:positionH relativeFrom="column">
                  <wp:posOffset>3212737</wp:posOffset>
                </wp:positionH>
                <wp:positionV relativeFrom="paragraph">
                  <wp:posOffset>95522</wp:posOffset>
                </wp:positionV>
                <wp:extent cx="7267575" cy="761629"/>
                <wp:effectExtent l="0" t="0" r="28575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761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24BEE" w14:textId="357400AB" w:rsidR="00F02AF8" w:rsidRDefault="00F02AF8" w:rsidP="003A29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 xml:space="preserve">FACULTAD DE CIENCIAS DE LA SALUD  </w:t>
                            </w:r>
                          </w:p>
                          <w:p w14:paraId="3E4A717E" w14:textId="4EF7DDE8" w:rsidR="00F02AF8" w:rsidRPr="005D706A" w:rsidRDefault="00F02AF8" w:rsidP="003A29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5D70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Carrera: LICENCIATURA EN ENFERMERÍA </w:t>
                            </w:r>
                          </w:p>
                          <w:p w14:paraId="4EDCA82A" w14:textId="3853C85C" w:rsidR="00F02AF8" w:rsidRPr="003A294A" w:rsidRDefault="00F02AF8" w:rsidP="003A29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3A294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 xml:space="preserve">Actualizado por RESOLUCIÓN CS </w:t>
                            </w:r>
                            <w:proofErr w:type="spellStart"/>
                            <w:r w:rsidRPr="003A294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N°</w:t>
                            </w:r>
                            <w:proofErr w:type="spellEnd"/>
                            <w:r w:rsidRPr="003A294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3 / Acta CS 24/08/2020</w:t>
                            </w:r>
                            <w:r w:rsidRPr="003A294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</w:p>
                          <w:p w14:paraId="4DB14EF8" w14:textId="77777777" w:rsidR="00F02AF8" w:rsidRDefault="00F02AF8" w:rsidP="00C315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  <w:p w14:paraId="2BE5B93B" w14:textId="77777777" w:rsidR="00F02AF8" w:rsidRPr="006E14EB" w:rsidRDefault="00F02AF8" w:rsidP="00C315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E06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2.95pt;margin-top:7.5pt;width:572.25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" filled="f">
                <v:textbox>
                  <w:txbxContent>
                    <w:p w14:paraId="3E224BEE" w14:textId="357400AB" w:rsidR="00F02AF8" w:rsidRDefault="00F02AF8" w:rsidP="003A29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vertAlign w:val="superscript"/>
                        </w:rPr>
                        <w:t xml:space="preserve">FACULTAD DE CIENCIAS DE LA SALUD  </w:t>
                      </w:r>
                    </w:p>
                    <w:p w14:paraId="3E4A717E" w14:textId="4EF7DDE8" w:rsidR="00F02AF8" w:rsidRPr="005D706A" w:rsidRDefault="00F02AF8" w:rsidP="003A29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5D706A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Carrera: LICENCIATURA EN ENFERMERÍA </w:t>
                      </w:r>
                    </w:p>
                    <w:p w14:paraId="4EDCA82A" w14:textId="3853C85C" w:rsidR="00F02AF8" w:rsidRPr="003A294A" w:rsidRDefault="00F02AF8" w:rsidP="003A29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w:pPr>
                      <w:r w:rsidRPr="003A294A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 xml:space="preserve">Actualizado por RESOLUCIÓN CS N°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3 / Acta CS 24/08/2020</w:t>
                      </w:r>
                      <w:r w:rsidRPr="003A294A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</w:p>
                    <w:p w14:paraId="4DB14EF8" w14:textId="77777777" w:rsidR="00F02AF8" w:rsidRDefault="00F02AF8" w:rsidP="00C315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vertAlign w:val="superscript"/>
                        </w:rPr>
                      </w:pPr>
                    </w:p>
                    <w:p w14:paraId="2BE5B93B" w14:textId="77777777" w:rsidR="00F02AF8" w:rsidRPr="006E14EB" w:rsidRDefault="00F02AF8" w:rsidP="00C315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6494B" w14:textId="012FC3E8" w:rsidR="003E5C9B" w:rsidRPr="00F61580" w:rsidRDefault="003E5C9B" w:rsidP="00125626">
      <w:pPr>
        <w:spacing w:after="0" w:line="240" w:lineRule="auto"/>
        <w:jc w:val="both"/>
        <w:rPr>
          <w:rFonts w:ascii="Book Antiqua" w:hAnsi="Book Antiqua"/>
        </w:rPr>
      </w:pPr>
    </w:p>
    <w:p w14:paraId="72F63352" w14:textId="4501AF18" w:rsidR="00C3150E" w:rsidRPr="00F61580" w:rsidRDefault="00C3150E" w:rsidP="00C3150E">
      <w:pPr>
        <w:pStyle w:val="Ttulo"/>
        <w:jc w:val="left"/>
        <w:rPr>
          <w:rFonts w:ascii="Book Antiqua" w:hAnsi="Book Antiqua"/>
        </w:rPr>
      </w:pPr>
    </w:p>
    <w:p w14:paraId="6A1BCE98" w14:textId="77777777" w:rsidR="00C3150E" w:rsidRPr="00F61580" w:rsidRDefault="00C3150E" w:rsidP="00C3150E">
      <w:pPr>
        <w:pStyle w:val="Ttulo"/>
        <w:rPr>
          <w:rFonts w:ascii="Book Antiqua" w:hAnsi="Book Antiqua"/>
        </w:rPr>
      </w:pPr>
    </w:p>
    <w:p w14:paraId="47D18D16" w14:textId="77777777" w:rsidR="00C3150E" w:rsidRPr="00F61580" w:rsidRDefault="00C3150E" w:rsidP="00C3150E">
      <w:pPr>
        <w:pStyle w:val="Ttulo"/>
        <w:rPr>
          <w:rFonts w:ascii="Book Antiqua" w:hAnsi="Book Antiqua"/>
        </w:rPr>
      </w:pPr>
    </w:p>
    <w:p w14:paraId="4D1E6619" w14:textId="77777777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Book Antiqua" w:hAnsi="Book Antiqua"/>
        </w:rPr>
      </w:pPr>
    </w:p>
    <w:p w14:paraId="223FB682" w14:textId="77777777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Book Antiqua" w:hAnsi="Book Antiqua"/>
          <w:i w:val="0"/>
          <w:u w:val="none"/>
        </w:rPr>
      </w:pPr>
      <w:r w:rsidRPr="00F61580">
        <w:rPr>
          <w:rFonts w:ascii="Book Antiqua" w:hAnsi="Book Antiqua"/>
          <w:i w:val="0"/>
          <w:u w:val="none"/>
        </w:rPr>
        <w:t>PLANEAMIENTO SEMESTRAL DE CLASES</w:t>
      </w:r>
    </w:p>
    <w:p w14:paraId="01496283" w14:textId="77777777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left"/>
        <w:rPr>
          <w:rFonts w:ascii="Book Antiqua" w:hAnsi="Book Antiqua"/>
          <w:i w:val="0"/>
          <w:u w:val="none"/>
        </w:rPr>
      </w:pPr>
    </w:p>
    <w:p w14:paraId="7754E16D" w14:textId="3760A7D2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left"/>
        <w:rPr>
          <w:rFonts w:ascii="Book Antiqua" w:hAnsi="Book Antiqua"/>
          <w:i w:val="0"/>
          <w:sz w:val="22"/>
          <w:szCs w:val="22"/>
          <w:u w:val="none"/>
        </w:rPr>
      </w:pPr>
      <w:r w:rsidRPr="00F61580">
        <w:rPr>
          <w:rFonts w:ascii="Book Antiqua" w:hAnsi="Book Antiqua"/>
          <w:i w:val="0"/>
          <w:sz w:val="22"/>
          <w:szCs w:val="22"/>
          <w:u w:val="none"/>
        </w:rPr>
        <w:t>Asignatura:</w:t>
      </w:r>
      <w:r w:rsidR="00C91709">
        <w:rPr>
          <w:rFonts w:ascii="Book Antiqua" w:hAnsi="Book Antiqua"/>
          <w:i w:val="0"/>
          <w:sz w:val="22"/>
          <w:szCs w:val="22"/>
          <w:u w:val="none"/>
        </w:rPr>
        <w:t xml:space="preserve"> </w:t>
      </w:r>
      <w:r w:rsidR="004012F7" w:rsidRPr="00F61580">
        <w:rPr>
          <w:rFonts w:ascii="Book Antiqua" w:hAnsi="Book Antiqua"/>
          <w:i w:val="0"/>
          <w:sz w:val="22"/>
          <w:szCs w:val="22"/>
          <w:u w:val="none"/>
        </w:rPr>
        <w:t xml:space="preserve">Lengua Castellana y Comunicación </w:t>
      </w:r>
      <w:r w:rsidR="00DA5018" w:rsidRPr="00F61580">
        <w:rPr>
          <w:rFonts w:ascii="Book Antiqua" w:hAnsi="Book Antiqua"/>
          <w:i w:val="0"/>
          <w:sz w:val="22"/>
          <w:szCs w:val="22"/>
          <w:u w:val="none"/>
        </w:rPr>
        <w:t xml:space="preserve">           </w:t>
      </w:r>
      <w:r w:rsidR="00C91709">
        <w:rPr>
          <w:rFonts w:ascii="Book Antiqua" w:hAnsi="Book Antiqua"/>
          <w:i w:val="0"/>
          <w:sz w:val="22"/>
          <w:szCs w:val="22"/>
          <w:u w:val="none"/>
        </w:rPr>
        <w:t xml:space="preserve">    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 xml:space="preserve">Carga Horaria: </w:t>
      </w:r>
      <w:r w:rsidR="0021725A" w:rsidRPr="00F61580">
        <w:rPr>
          <w:rFonts w:ascii="Book Antiqua" w:hAnsi="Book Antiqua"/>
          <w:i w:val="0"/>
          <w:sz w:val="22"/>
          <w:szCs w:val="22"/>
          <w:u w:val="none"/>
        </w:rPr>
        <w:t>60 horas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  <w:t xml:space="preserve">Frecuencia: 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="00A710DF">
        <w:rPr>
          <w:rFonts w:ascii="Book Antiqua" w:hAnsi="Book Antiqua"/>
          <w:i w:val="0"/>
          <w:sz w:val="22"/>
          <w:szCs w:val="22"/>
          <w:u w:val="none"/>
        </w:rPr>
        <w:t>1</w:t>
      </w:r>
      <w:r w:rsidR="0021725A"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="0021725A"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>Duración</w:t>
      </w:r>
      <w:r w:rsidR="00C06A13" w:rsidRPr="00F61580">
        <w:rPr>
          <w:rFonts w:ascii="Book Antiqua" w:hAnsi="Book Antiqua"/>
          <w:i w:val="0"/>
          <w:sz w:val="22"/>
          <w:szCs w:val="22"/>
          <w:u w:val="none"/>
        </w:rPr>
        <w:t xml:space="preserve">: </w:t>
      </w:r>
      <w:r w:rsidR="00F36DBC" w:rsidRPr="00F61580">
        <w:rPr>
          <w:rFonts w:ascii="Book Antiqua" w:hAnsi="Book Antiqua"/>
          <w:i w:val="0"/>
          <w:sz w:val="22"/>
          <w:szCs w:val="22"/>
          <w:u w:val="none"/>
        </w:rPr>
        <w:t>4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 xml:space="preserve"> horas</w:t>
      </w:r>
      <w:r w:rsidR="00DA5018" w:rsidRPr="00F61580">
        <w:rPr>
          <w:rFonts w:ascii="Book Antiqua" w:hAnsi="Book Antiqua"/>
          <w:i w:val="0"/>
          <w:sz w:val="22"/>
          <w:szCs w:val="22"/>
          <w:u w:val="none"/>
        </w:rPr>
        <w:t xml:space="preserve"> semanales </w:t>
      </w:r>
    </w:p>
    <w:p w14:paraId="0E590864" w14:textId="77777777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left"/>
        <w:rPr>
          <w:rFonts w:ascii="Book Antiqua" w:hAnsi="Book Antiqua"/>
          <w:i w:val="0"/>
          <w:sz w:val="22"/>
          <w:szCs w:val="22"/>
          <w:u w:val="none"/>
        </w:rPr>
      </w:pP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</w:p>
    <w:p w14:paraId="08A391AA" w14:textId="4EBFCEE3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505"/>
        </w:tabs>
        <w:jc w:val="left"/>
        <w:rPr>
          <w:rFonts w:ascii="Book Antiqua" w:hAnsi="Book Antiqua"/>
          <w:i w:val="0"/>
          <w:sz w:val="22"/>
          <w:szCs w:val="22"/>
          <w:u w:val="none"/>
        </w:rPr>
      </w:pPr>
      <w:r w:rsidRPr="00F61580">
        <w:rPr>
          <w:rFonts w:ascii="Book Antiqua" w:hAnsi="Book Antiqua"/>
          <w:i w:val="0"/>
          <w:sz w:val="22"/>
          <w:szCs w:val="22"/>
          <w:u w:val="none"/>
        </w:rPr>
        <w:t xml:space="preserve">Curso:   </w:t>
      </w:r>
      <w:r w:rsidR="005428F7" w:rsidRPr="00F61580">
        <w:rPr>
          <w:rFonts w:ascii="Book Antiqua" w:hAnsi="Book Antiqua"/>
          <w:i w:val="0"/>
          <w:sz w:val="22"/>
          <w:szCs w:val="22"/>
          <w:u w:val="none"/>
        </w:rPr>
        <w:t>Primero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 xml:space="preserve">     </w:t>
      </w:r>
      <w:r w:rsidR="005428F7" w:rsidRPr="00F61580">
        <w:rPr>
          <w:rFonts w:ascii="Book Antiqua" w:hAnsi="Book Antiqua"/>
          <w:i w:val="0"/>
          <w:sz w:val="22"/>
          <w:szCs w:val="22"/>
          <w:u w:val="none"/>
        </w:rPr>
        <w:t xml:space="preserve">                   </w:t>
      </w:r>
      <w:r w:rsidR="005428F7"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="005428F7"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="005B2E91">
        <w:rPr>
          <w:rFonts w:ascii="Book Antiqua" w:hAnsi="Book Antiqua"/>
          <w:i w:val="0"/>
          <w:sz w:val="22"/>
          <w:szCs w:val="22"/>
          <w:u w:val="none"/>
        </w:rPr>
        <w:t xml:space="preserve">                         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>Semestre</w:t>
      </w:r>
      <w:r w:rsidR="0021725A" w:rsidRPr="00F61580">
        <w:rPr>
          <w:rFonts w:ascii="Book Antiqua" w:hAnsi="Book Antiqua"/>
          <w:i w:val="0"/>
          <w:sz w:val="22"/>
          <w:szCs w:val="22"/>
          <w:u w:val="none"/>
        </w:rPr>
        <w:t>:</w:t>
      </w:r>
      <w:r w:rsidR="001C196A" w:rsidRPr="00F61580">
        <w:rPr>
          <w:rFonts w:ascii="Book Antiqua" w:hAnsi="Book Antiqua"/>
          <w:i w:val="0"/>
          <w:sz w:val="22"/>
          <w:szCs w:val="22"/>
          <w:u w:val="none"/>
        </w:rPr>
        <w:t xml:space="preserve"> Primero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  <w:t xml:space="preserve"> Periodo lectivo:</w:t>
      </w:r>
      <w:r w:rsidR="00D53EC3" w:rsidRPr="00F61580">
        <w:rPr>
          <w:rFonts w:ascii="Book Antiqua" w:hAnsi="Book Antiqua"/>
          <w:i w:val="0"/>
          <w:sz w:val="22"/>
          <w:szCs w:val="22"/>
          <w:u w:val="none"/>
        </w:rPr>
        <w:t xml:space="preserve"> </w:t>
      </w:r>
      <w:r w:rsidR="004E70E1" w:rsidRPr="00F61580">
        <w:rPr>
          <w:rFonts w:ascii="Book Antiqua" w:hAnsi="Book Antiqua"/>
          <w:i w:val="0"/>
          <w:sz w:val="22"/>
          <w:szCs w:val="22"/>
          <w:u w:val="none"/>
        </w:rPr>
        <w:t>202</w:t>
      </w:r>
      <w:r w:rsidR="00C91709">
        <w:rPr>
          <w:rFonts w:ascii="Book Antiqua" w:hAnsi="Book Antiqua"/>
          <w:i w:val="0"/>
          <w:sz w:val="22"/>
          <w:szCs w:val="22"/>
          <w:u w:val="none"/>
        </w:rPr>
        <w:t>5</w:t>
      </w:r>
      <w:r w:rsidR="00A710DF">
        <w:rPr>
          <w:rFonts w:ascii="Book Antiqua" w:hAnsi="Book Antiqua"/>
          <w:i w:val="0"/>
          <w:sz w:val="22"/>
          <w:szCs w:val="22"/>
          <w:u w:val="none"/>
        </w:rPr>
        <w:t>. 1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proofErr w:type="gramStart"/>
      <w:r w:rsidRPr="00F61580">
        <w:rPr>
          <w:rFonts w:ascii="Book Antiqua" w:hAnsi="Book Antiqua"/>
          <w:i w:val="0"/>
          <w:sz w:val="22"/>
          <w:szCs w:val="22"/>
          <w:u w:val="none"/>
        </w:rPr>
        <w:t>Grupo</w:t>
      </w:r>
      <w:proofErr w:type="gramEnd"/>
      <w:r w:rsidRPr="00F61580">
        <w:rPr>
          <w:rFonts w:ascii="Book Antiqua" w:hAnsi="Book Antiqua"/>
          <w:i w:val="0"/>
          <w:sz w:val="22"/>
          <w:szCs w:val="22"/>
          <w:u w:val="none"/>
        </w:rPr>
        <w:t xml:space="preserve">: </w:t>
      </w:r>
      <w:r w:rsidR="005B2E91">
        <w:rPr>
          <w:rFonts w:ascii="Book Antiqua" w:hAnsi="Book Antiqua"/>
          <w:i w:val="0"/>
          <w:sz w:val="22"/>
          <w:szCs w:val="22"/>
          <w:u w:val="none"/>
        </w:rPr>
        <w:t>A</w:t>
      </w:r>
    </w:p>
    <w:p w14:paraId="0617D61E" w14:textId="77777777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left" w:pos="505"/>
        </w:tabs>
        <w:jc w:val="left"/>
        <w:rPr>
          <w:rFonts w:ascii="Book Antiqua" w:hAnsi="Book Antiqua"/>
          <w:i w:val="0"/>
          <w:sz w:val="22"/>
          <w:szCs w:val="22"/>
          <w:u w:val="none"/>
        </w:rPr>
      </w:pPr>
    </w:p>
    <w:p w14:paraId="5B7DE895" w14:textId="5482609E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left"/>
        <w:rPr>
          <w:rFonts w:ascii="Book Antiqua" w:hAnsi="Book Antiqua"/>
          <w:i w:val="0"/>
          <w:sz w:val="22"/>
          <w:szCs w:val="22"/>
          <w:u w:val="none"/>
        </w:rPr>
      </w:pPr>
      <w:r w:rsidRPr="00F61580">
        <w:rPr>
          <w:rFonts w:ascii="Book Antiqua" w:hAnsi="Book Antiqua"/>
          <w:i w:val="0"/>
          <w:sz w:val="22"/>
          <w:szCs w:val="22"/>
          <w:u w:val="none"/>
        </w:rPr>
        <w:t>Docente:</w:t>
      </w:r>
      <w:r w:rsidR="00DA5018" w:rsidRPr="00F61580">
        <w:rPr>
          <w:rFonts w:ascii="Book Antiqua" w:hAnsi="Book Antiqua"/>
          <w:i w:val="0"/>
          <w:sz w:val="22"/>
          <w:szCs w:val="22"/>
          <w:u w:val="none"/>
        </w:rPr>
        <w:t xml:space="preserve"> </w:t>
      </w:r>
      <w:r w:rsidR="005B2E91">
        <w:rPr>
          <w:rFonts w:ascii="Book Antiqua" w:hAnsi="Book Antiqua"/>
          <w:i w:val="0"/>
          <w:sz w:val="22"/>
          <w:szCs w:val="22"/>
          <w:u w:val="none"/>
        </w:rPr>
        <w:t>Mg.</w:t>
      </w:r>
      <w:r w:rsidR="00C91709">
        <w:rPr>
          <w:rFonts w:ascii="Book Antiqua" w:hAnsi="Book Antiqua"/>
          <w:i w:val="0"/>
          <w:sz w:val="22"/>
          <w:szCs w:val="22"/>
          <w:u w:val="none"/>
        </w:rPr>
        <w:t xml:space="preserve"> </w:t>
      </w:r>
      <w:r w:rsidR="005B2E91">
        <w:rPr>
          <w:rFonts w:ascii="Book Antiqua" w:hAnsi="Book Antiqua"/>
          <w:i w:val="0"/>
          <w:sz w:val="22"/>
          <w:szCs w:val="22"/>
          <w:u w:val="none"/>
        </w:rPr>
        <w:t>Donnina Kallsen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="00C06A13" w:rsidRPr="00F61580">
        <w:rPr>
          <w:rFonts w:ascii="Book Antiqua" w:hAnsi="Book Antiqua"/>
          <w:i w:val="0"/>
          <w:sz w:val="22"/>
          <w:szCs w:val="22"/>
          <w:u w:val="none"/>
        </w:rPr>
        <w:tab/>
      </w:r>
      <w:r w:rsidR="00C91709">
        <w:rPr>
          <w:rFonts w:ascii="Book Antiqua" w:hAnsi="Book Antiqua"/>
          <w:i w:val="0"/>
          <w:sz w:val="22"/>
          <w:szCs w:val="22"/>
          <w:u w:val="none"/>
        </w:rPr>
        <w:t xml:space="preserve">           </w:t>
      </w:r>
      <w:r w:rsidRPr="00F61580">
        <w:rPr>
          <w:rFonts w:ascii="Book Antiqua" w:hAnsi="Book Antiqua"/>
          <w:i w:val="0"/>
          <w:sz w:val="22"/>
          <w:szCs w:val="22"/>
          <w:u w:val="none"/>
        </w:rPr>
        <w:t>Días</w:t>
      </w:r>
      <w:r w:rsidR="00C06A13" w:rsidRPr="00F61580">
        <w:rPr>
          <w:rFonts w:ascii="Book Antiqua" w:hAnsi="Book Antiqua"/>
          <w:i w:val="0"/>
          <w:sz w:val="22"/>
          <w:szCs w:val="22"/>
          <w:u w:val="none"/>
        </w:rPr>
        <w:t xml:space="preserve">: </w:t>
      </w:r>
      <w:r w:rsidR="00AB6DDD">
        <w:rPr>
          <w:rFonts w:ascii="Book Antiqua" w:hAnsi="Book Antiqua"/>
          <w:i w:val="0"/>
          <w:sz w:val="22"/>
          <w:szCs w:val="22"/>
          <w:u w:val="none"/>
        </w:rPr>
        <w:t>jueves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>: de</w:t>
      </w:r>
      <w:r w:rsidR="00F262E0">
        <w:rPr>
          <w:rFonts w:ascii="Book Antiqua" w:hAnsi="Book Antiqua"/>
          <w:i w:val="0"/>
          <w:sz w:val="22"/>
          <w:szCs w:val="22"/>
          <w:u w:val="none"/>
        </w:rPr>
        <w:t xml:space="preserve"> 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>1</w:t>
      </w:r>
      <w:r w:rsidR="00AB6DDD">
        <w:rPr>
          <w:rFonts w:ascii="Book Antiqua" w:hAnsi="Book Antiqua"/>
          <w:i w:val="0"/>
          <w:sz w:val="22"/>
          <w:szCs w:val="22"/>
          <w:u w:val="none"/>
        </w:rPr>
        <w:t>7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>:</w:t>
      </w:r>
      <w:r w:rsidR="00A710DF">
        <w:rPr>
          <w:rFonts w:ascii="Book Antiqua" w:hAnsi="Book Antiqua"/>
          <w:i w:val="0"/>
          <w:sz w:val="22"/>
          <w:szCs w:val="22"/>
          <w:u w:val="none"/>
        </w:rPr>
        <w:t>3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>0 a</w:t>
      </w:r>
      <w:r w:rsidR="00F262E0">
        <w:rPr>
          <w:rFonts w:ascii="Book Antiqua" w:hAnsi="Book Antiqua"/>
          <w:i w:val="0"/>
          <w:sz w:val="22"/>
          <w:szCs w:val="22"/>
          <w:u w:val="none"/>
        </w:rPr>
        <w:t xml:space="preserve"> </w:t>
      </w:r>
      <w:r w:rsidR="00A710DF">
        <w:rPr>
          <w:rFonts w:ascii="Book Antiqua" w:hAnsi="Book Antiqua"/>
          <w:i w:val="0"/>
          <w:sz w:val="22"/>
          <w:szCs w:val="22"/>
          <w:u w:val="none"/>
        </w:rPr>
        <w:t>21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>:</w:t>
      </w:r>
      <w:r w:rsidR="00A710DF">
        <w:rPr>
          <w:rFonts w:ascii="Book Antiqua" w:hAnsi="Book Antiqua"/>
          <w:i w:val="0"/>
          <w:sz w:val="22"/>
          <w:szCs w:val="22"/>
          <w:u w:val="none"/>
        </w:rPr>
        <w:t>4</w:t>
      </w:r>
      <w:r w:rsidR="007C19D1" w:rsidRPr="00F61580">
        <w:rPr>
          <w:rFonts w:ascii="Book Antiqua" w:hAnsi="Book Antiqua"/>
          <w:i w:val="0"/>
          <w:sz w:val="22"/>
          <w:szCs w:val="22"/>
          <w:u w:val="none"/>
        </w:rPr>
        <w:t>0 horas</w:t>
      </w:r>
    </w:p>
    <w:p w14:paraId="08507200" w14:textId="77777777" w:rsidR="00C3150E" w:rsidRPr="00F61580" w:rsidRDefault="00C3150E" w:rsidP="003A294A">
      <w:pPr>
        <w:pStyle w:val="Ttu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6" w:color="auto"/>
        </w:pBdr>
        <w:jc w:val="left"/>
        <w:rPr>
          <w:rFonts w:ascii="Book Antiqua" w:hAnsi="Book Antiqua"/>
          <w:i w:val="0"/>
          <w:sz w:val="22"/>
          <w:szCs w:val="22"/>
          <w:u w:val="none"/>
        </w:rPr>
      </w:pPr>
    </w:p>
    <w:p w14:paraId="1132239F" w14:textId="77777777" w:rsidR="00C3150E" w:rsidRPr="00F61580" w:rsidRDefault="00C3150E" w:rsidP="00C3150E">
      <w:pPr>
        <w:pStyle w:val="Ttulo"/>
        <w:jc w:val="left"/>
        <w:rPr>
          <w:rFonts w:ascii="Book Antiqua" w:hAnsi="Book Antiqua"/>
          <w:i w:val="0"/>
          <w:sz w:val="22"/>
          <w:szCs w:val="22"/>
        </w:rPr>
      </w:pPr>
    </w:p>
    <w:p w14:paraId="652ECF9C" w14:textId="1063B9ED" w:rsidR="00C3150E" w:rsidRPr="00F61580" w:rsidRDefault="00C3150E" w:rsidP="0042190C">
      <w:pPr>
        <w:pStyle w:val="Ttulo"/>
        <w:tabs>
          <w:tab w:val="left" w:pos="2957"/>
        </w:tabs>
        <w:jc w:val="left"/>
        <w:rPr>
          <w:rFonts w:ascii="Book Antiqua" w:hAnsi="Book Antiqua"/>
          <w:b w:val="0"/>
          <w:bCs w:val="0"/>
          <w:i w:val="0"/>
          <w:color w:val="FF0000"/>
          <w:sz w:val="22"/>
          <w:szCs w:val="22"/>
          <w:u w:val="none"/>
        </w:rPr>
      </w:pPr>
      <w:r w:rsidRPr="00F61580">
        <w:rPr>
          <w:rFonts w:ascii="Book Antiqua" w:hAnsi="Book Antiqua"/>
          <w:i w:val="0"/>
          <w:sz w:val="22"/>
          <w:szCs w:val="22"/>
          <w:u w:val="none"/>
        </w:rPr>
        <w:t xml:space="preserve">Fundamentación: </w:t>
      </w:r>
    </w:p>
    <w:p w14:paraId="4FDF718E" w14:textId="040D1EBC" w:rsidR="00C3150E" w:rsidRPr="00F61580" w:rsidRDefault="00C3150E" w:rsidP="00C3150E">
      <w:pPr>
        <w:pStyle w:val="Ttulo"/>
        <w:jc w:val="left"/>
        <w:rPr>
          <w:rFonts w:ascii="Book Antiqua" w:hAnsi="Book Antiqua"/>
          <w:b w:val="0"/>
          <w:bCs w:val="0"/>
          <w:i w:val="0"/>
          <w:color w:val="FF0000"/>
          <w:sz w:val="22"/>
          <w:szCs w:val="22"/>
          <w:u w:val="none"/>
        </w:rPr>
      </w:pPr>
    </w:p>
    <w:p w14:paraId="44674519" w14:textId="77777777" w:rsidR="00B6621B" w:rsidRPr="00F61580" w:rsidRDefault="00B6621B" w:rsidP="00B6621B">
      <w:pPr>
        <w:snapToGrid w:val="0"/>
        <w:spacing w:line="360" w:lineRule="auto"/>
        <w:ind w:firstLine="360"/>
        <w:jc w:val="both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t>La comunicación como resultante de una compleja red de interacciones sociales no debe ser vista exclusivamente como instrumento operativo, sino también como un intercambio de saberes y visiones que se enfrentan constantemente y donde aflora la crítica, la autocrítica, y la creatividad para desembocar en mecanismos de negociación que permitan acuerdos y disensos donde deben primar los valores del respeto al otro, la diferencia y la tolerancia, es decir, privilegiar la ética en la comunicación.</w:t>
      </w:r>
    </w:p>
    <w:p w14:paraId="52E81408" w14:textId="44B8225C" w:rsidR="00B6621B" w:rsidRPr="00DA44BA" w:rsidRDefault="00B6621B" w:rsidP="00DA44BA">
      <w:pPr>
        <w:snapToGrid w:val="0"/>
        <w:spacing w:line="360" w:lineRule="auto"/>
        <w:ind w:firstLine="360"/>
        <w:jc w:val="both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t>La lengua es un espacio de gran valor metodológico para el entrenamiento en las habilidades y estrategias de lectura y escritura, se enmarca como un ámbito común, compensador de desigualdades, y nos acerca, a la vez, a las fuentes de información. Adquirir las competencias necesarias en las destrezas citadas es un trabajo, y una responsabilidad, interdisciplinar, y tal es la consideración de</w:t>
      </w:r>
      <w:r w:rsidR="00C7002E" w:rsidRPr="00F61580">
        <w:rPr>
          <w:rFonts w:ascii="Book Antiqua" w:hAnsi="Book Antiqua" w:cs="Arial"/>
        </w:rPr>
        <w:t xml:space="preserve">l área: la lengua ha de ser el </w:t>
      </w:r>
      <w:r w:rsidRPr="00F61580">
        <w:rPr>
          <w:rFonts w:ascii="Book Antiqua" w:hAnsi="Book Antiqua" w:cs="Arial"/>
        </w:rPr>
        <w:t xml:space="preserve">instrumento para expresarse, hablar, comunicar, escuchar, relacionar, </w:t>
      </w:r>
      <w:r w:rsidR="00C7002E" w:rsidRPr="00F61580">
        <w:rPr>
          <w:rFonts w:ascii="Book Antiqua" w:hAnsi="Book Antiqua" w:cs="Arial"/>
        </w:rPr>
        <w:t xml:space="preserve">comprender, redactar, aprender </w:t>
      </w:r>
      <w:r w:rsidRPr="00F61580">
        <w:rPr>
          <w:rFonts w:ascii="Book Antiqua" w:hAnsi="Book Antiqua" w:cs="Arial"/>
        </w:rPr>
        <w:t>que son, en síntesis, los objetivos en la enseñanza y aprendizaje de la lengua.</w:t>
      </w:r>
    </w:p>
    <w:p w14:paraId="2F9F611D" w14:textId="3C55F8D3" w:rsidR="00BE0B80" w:rsidRDefault="00BE0B80" w:rsidP="00BE0B80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Competencias</w:t>
      </w:r>
    </w:p>
    <w:p w14:paraId="09561F62" w14:textId="3BAD6B38" w:rsidR="00AE665F" w:rsidRPr="00A73B74" w:rsidRDefault="00A73B74" w:rsidP="00A73B74">
      <w:pPr>
        <w:pStyle w:val="Prrafodelista"/>
        <w:spacing w:line="276" w:lineRule="auto"/>
        <w:ind w:left="0" w:firstLine="720"/>
        <w:jc w:val="both"/>
        <w:rPr>
          <w:rFonts w:ascii="Book Antiqua" w:eastAsiaTheme="minorHAnsi" w:hAnsi="Book Antiqua" w:cs="Arial"/>
          <w:sz w:val="22"/>
          <w:szCs w:val="22"/>
          <w:lang w:eastAsia="en-US"/>
        </w:rPr>
      </w:pPr>
      <w:r w:rsidRPr="00A73B74">
        <w:rPr>
          <w:rFonts w:ascii="Book Antiqua" w:eastAsiaTheme="minorHAnsi" w:hAnsi="Book Antiqua" w:cs="Arial"/>
          <w:sz w:val="22"/>
          <w:szCs w:val="22"/>
          <w:lang w:eastAsia="en-US"/>
        </w:rPr>
        <w:t>El estudiante de la Licenciatura en Enfermería será capaz de demostrar conocimientos y destrezas en su desempeño cotidiano articulando, tanto, los procesos</w:t>
      </w:r>
      <w:r>
        <w:rPr>
          <w:rFonts w:ascii="Book Antiqua" w:eastAsiaTheme="minorHAnsi" w:hAnsi="Book Antiqua" w:cs="Arial"/>
          <w:sz w:val="22"/>
          <w:szCs w:val="22"/>
          <w:lang w:eastAsia="en-US"/>
        </w:rPr>
        <w:t xml:space="preserve"> </w:t>
      </w:r>
      <w:r w:rsidRPr="00A73B74">
        <w:rPr>
          <w:rFonts w:ascii="Book Antiqua" w:eastAsiaTheme="minorHAnsi" w:hAnsi="Book Antiqua" w:cs="Arial"/>
          <w:sz w:val="22"/>
          <w:szCs w:val="22"/>
          <w:lang w:eastAsia="en-US"/>
        </w:rPr>
        <w:t>de comprensión y expresión oral, como la comprensión y expresión escrita.</w:t>
      </w:r>
    </w:p>
    <w:p w14:paraId="06B295D4" w14:textId="2CBE883B" w:rsidR="00C3150E" w:rsidRPr="00F01871" w:rsidRDefault="00C3150E" w:rsidP="00C3150E">
      <w:pPr>
        <w:pStyle w:val="Ttulo"/>
        <w:jc w:val="left"/>
        <w:rPr>
          <w:rFonts w:ascii="Book Antiqua" w:eastAsiaTheme="minorHAnsi" w:hAnsi="Book Antiqua"/>
          <w:b w:val="0"/>
          <w:bCs w:val="0"/>
          <w:i w:val="0"/>
          <w:iCs w:val="0"/>
          <w:sz w:val="22"/>
          <w:szCs w:val="22"/>
          <w:u w:val="none"/>
          <w:lang w:val="es-PY" w:eastAsia="en-US"/>
        </w:rPr>
      </w:pPr>
    </w:p>
    <w:p w14:paraId="0C2AA21D" w14:textId="76D04035" w:rsidR="00C3150E" w:rsidRPr="00212A71" w:rsidRDefault="00C3150E" w:rsidP="002D6480">
      <w:pPr>
        <w:pStyle w:val="Ttulo"/>
        <w:jc w:val="left"/>
        <w:rPr>
          <w:rFonts w:ascii="Book Antiqua" w:eastAsiaTheme="minorHAnsi" w:hAnsi="Book Antiqua"/>
          <w:b w:val="0"/>
          <w:bCs w:val="0"/>
          <w:i w:val="0"/>
          <w:iCs w:val="0"/>
          <w:sz w:val="22"/>
          <w:szCs w:val="22"/>
          <w:u w:val="none"/>
          <w:lang w:val="es-PY" w:eastAsia="en-US"/>
        </w:rPr>
      </w:pPr>
      <w:r w:rsidRPr="00212A71">
        <w:rPr>
          <w:rFonts w:ascii="Book Antiqua" w:eastAsiaTheme="minorHAnsi" w:hAnsi="Book Antiqua"/>
          <w:b w:val="0"/>
          <w:bCs w:val="0"/>
          <w:i w:val="0"/>
          <w:iCs w:val="0"/>
          <w:sz w:val="22"/>
          <w:szCs w:val="22"/>
          <w:u w:val="none"/>
          <w:lang w:val="es-PY" w:eastAsia="en-US"/>
        </w:rPr>
        <w:t>Procesamiento de los Contenidos</w:t>
      </w:r>
      <w:r w:rsidR="00BA7344" w:rsidRPr="00212A71">
        <w:rPr>
          <w:rFonts w:ascii="Book Antiqua" w:eastAsiaTheme="minorHAnsi" w:hAnsi="Book Antiqua"/>
          <w:b w:val="0"/>
          <w:bCs w:val="0"/>
          <w:i w:val="0"/>
          <w:iCs w:val="0"/>
          <w:sz w:val="22"/>
          <w:szCs w:val="22"/>
          <w:u w:val="none"/>
          <w:lang w:val="es-PY" w:eastAsia="en-US"/>
        </w:rPr>
        <w:t xml:space="preserve">: </w:t>
      </w:r>
      <w:r w:rsidR="00651E16" w:rsidRPr="00212A71">
        <w:rPr>
          <w:rFonts w:ascii="Book Antiqua" w:eastAsiaTheme="minorHAnsi" w:hAnsi="Book Antiqua"/>
          <w:b w:val="0"/>
          <w:bCs w:val="0"/>
          <w:i w:val="0"/>
          <w:iCs w:val="0"/>
          <w:sz w:val="22"/>
          <w:szCs w:val="22"/>
          <w:u w:val="none"/>
          <w:lang w:val="es-PY" w:eastAsia="en-US"/>
        </w:rPr>
        <w:t xml:space="preserve">                                                     </w:t>
      </w:r>
    </w:p>
    <w:p w14:paraId="5A99D992" w14:textId="77777777" w:rsidR="00C3150E" w:rsidRPr="00F61580" w:rsidRDefault="00C3150E" w:rsidP="00C3150E">
      <w:pPr>
        <w:pStyle w:val="Ttulo"/>
        <w:jc w:val="left"/>
        <w:rPr>
          <w:rFonts w:ascii="Book Antiqua" w:hAnsi="Book Antiqua"/>
          <w:i w:val="0"/>
          <w:sz w:val="22"/>
          <w:szCs w:val="22"/>
        </w:rPr>
      </w:pPr>
    </w:p>
    <w:tbl>
      <w:tblPr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3328"/>
        <w:gridCol w:w="3008"/>
        <w:gridCol w:w="3022"/>
        <w:gridCol w:w="2781"/>
        <w:gridCol w:w="2530"/>
      </w:tblGrid>
      <w:tr w:rsidR="007C1AA3" w:rsidRPr="00F61580" w14:paraId="7033A390" w14:textId="77777777" w:rsidTr="00777FD3">
        <w:trPr>
          <w:trHeight w:val="756"/>
        </w:trPr>
        <w:tc>
          <w:tcPr>
            <w:tcW w:w="1911" w:type="dxa"/>
            <w:shd w:val="clear" w:color="auto" w:fill="auto"/>
            <w:vAlign w:val="center"/>
          </w:tcPr>
          <w:p w14:paraId="25375766" w14:textId="379F9C32" w:rsidR="00EE6070" w:rsidRPr="00EE7B9B" w:rsidRDefault="00EE6070" w:rsidP="0040165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</w:rPr>
              <w:t>CRONOGRAMA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7209E46" w14:textId="0137F53F" w:rsidR="00EE6070" w:rsidRPr="00EE7B9B" w:rsidRDefault="00EE6070" w:rsidP="0040165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</w:pP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>UNIDAD/ CONTENIDOS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964C271" w14:textId="6C43AE9A" w:rsidR="00EE6070" w:rsidRPr="00EE7B9B" w:rsidRDefault="00F61580" w:rsidP="0040165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</w:pP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>CAPACIDADES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98428D1" w14:textId="4B53F233" w:rsidR="00EE6070" w:rsidRPr="00EE7B9B" w:rsidRDefault="00EE6070" w:rsidP="0040165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</w:pP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>ESTRATEGIAS METODOLÓGICAS DE ENSEÑANZA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E1EA381" w14:textId="15C3D344" w:rsidR="00EE6070" w:rsidRPr="00EE7B9B" w:rsidRDefault="00EE6070" w:rsidP="0040165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</w:pP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>PROCEDIMIENTOS Y</w:t>
            </w:r>
            <w:r w:rsidR="00F61580"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 xml:space="preserve"> </w:t>
            </w: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>TÉCNICAS DE EVALUACIÓN</w:t>
            </w:r>
            <w:r w:rsidR="00F61580"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  <w:lang w:val="es-ES"/>
              </w:rPr>
              <w:t xml:space="preserve"> INDICADORES DE LOGROS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287373F1" w14:textId="2DE8A1D1" w:rsidR="00EE6070" w:rsidRPr="00EE7B9B" w:rsidRDefault="00F61580" w:rsidP="00401655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E7B9B">
              <w:rPr>
                <w:rFonts w:ascii="Book Antiqua" w:hAnsi="Book Antiqua" w:cs="Arial"/>
                <w:b/>
                <w:bCs/>
                <w:sz w:val="18"/>
                <w:szCs w:val="18"/>
                <w:shd w:val="clear" w:color="auto" w:fill="FFFFFF"/>
              </w:rPr>
              <w:t>MATERIALES DIDÁCTICOS/LISTA DE REFERENCIAS</w:t>
            </w:r>
          </w:p>
        </w:tc>
      </w:tr>
      <w:tr w:rsidR="00C14615" w:rsidRPr="00F61580" w14:paraId="58A32C4F" w14:textId="77777777" w:rsidTr="004F600B">
        <w:trPr>
          <w:trHeight w:val="4939"/>
        </w:trPr>
        <w:tc>
          <w:tcPr>
            <w:tcW w:w="1911" w:type="dxa"/>
            <w:vMerge w:val="restart"/>
            <w:shd w:val="clear" w:color="auto" w:fill="auto"/>
            <w:vAlign w:val="center"/>
          </w:tcPr>
          <w:p w14:paraId="51226C0B" w14:textId="77777777" w:rsidR="00C14615" w:rsidRPr="00992DBD" w:rsidRDefault="00C14615" w:rsidP="00EE6070">
            <w:pPr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92DBD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Clase 1</w:t>
            </w:r>
          </w:p>
          <w:p w14:paraId="6B78F40C" w14:textId="11772960" w:rsidR="00C14615" w:rsidRPr="000874A5" w:rsidRDefault="00C14615" w:rsidP="00EE6070">
            <w:pPr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992DBD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06/03</w:t>
            </w:r>
          </w:p>
          <w:p w14:paraId="67E19EE2" w14:textId="6DE990BF" w:rsidR="00C14615" w:rsidRPr="000874A5" w:rsidRDefault="00C14615" w:rsidP="00186D0B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694138B6" w14:textId="24B4A7A0" w:rsidR="00C14615" w:rsidRDefault="00C14615" w:rsidP="009A6E9F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1E4E1F">
              <w:rPr>
                <w:rFonts w:ascii="Book Antiqua" w:hAnsi="Book Antiqua" w:cs="Arial"/>
                <w:sz w:val="20"/>
                <w:szCs w:val="20"/>
              </w:rPr>
              <w:t xml:space="preserve">Bienvenida. </w:t>
            </w:r>
          </w:p>
          <w:p w14:paraId="5FC69664" w14:textId="1DD40143" w:rsidR="00C14615" w:rsidRPr="001E4E1F" w:rsidRDefault="00C14615" w:rsidP="009A6E9F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1E4E1F">
              <w:rPr>
                <w:rFonts w:ascii="Book Antiqua" w:hAnsi="Book Antiqua" w:cs="Arial"/>
                <w:sz w:val="20"/>
                <w:szCs w:val="20"/>
              </w:rPr>
              <w:t xml:space="preserve">Presentación de la docente, y el programa de estudio. </w:t>
            </w:r>
          </w:p>
          <w:p w14:paraId="014118BF" w14:textId="60846AF2" w:rsidR="00C14615" w:rsidRPr="001E4E1F" w:rsidRDefault="00C14615" w:rsidP="009A6E9F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1E4E1F">
              <w:rPr>
                <w:rFonts w:ascii="Book Antiqua" w:hAnsi="Book Antiqua" w:cs="Arial"/>
                <w:sz w:val="20"/>
                <w:szCs w:val="20"/>
              </w:rPr>
              <w:t>Orientaciones generales.</w:t>
            </w:r>
          </w:p>
          <w:p w14:paraId="346FBAEC" w14:textId="77777777" w:rsidR="00C14615" w:rsidRPr="001E4E1F" w:rsidRDefault="00C14615" w:rsidP="009A6E9F">
            <w:pP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</w:pPr>
            <w:r w:rsidRPr="001E4E1F">
              <w:rPr>
                <w:rFonts w:ascii="Book Antiqua" w:hAnsi="Book Antiqua" w:cs="Arial"/>
                <w:sz w:val="20"/>
                <w:szCs w:val="20"/>
              </w:rPr>
              <w:t>Evaluación diagnóstica</w:t>
            </w:r>
            <w:r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14:paraId="3D62C381" w14:textId="77777777" w:rsidR="00C14615" w:rsidRDefault="00C14615" w:rsidP="00426100">
            <w:pPr>
              <w:pStyle w:val="Default"/>
            </w:pPr>
          </w:p>
          <w:p w14:paraId="10F3088E" w14:textId="77777777" w:rsidR="00C14615" w:rsidRPr="00F010C7" w:rsidRDefault="00C14615" w:rsidP="00426100">
            <w:pPr>
              <w:pStyle w:val="Default"/>
              <w:rPr>
                <w:rFonts w:ascii="Book Antiqua" w:eastAsiaTheme="minorHAnsi" w:hAnsi="Book Antiqua"/>
                <w:sz w:val="20"/>
                <w:szCs w:val="20"/>
                <w:shd w:val="clear" w:color="auto" w:fill="FFFFFF"/>
                <w:lang w:val="es-ES" w:eastAsia="en-US"/>
              </w:rPr>
            </w:pPr>
            <w:bookmarkStart w:id="0" w:name="_Hlk192162342"/>
            <w:r w:rsidRPr="00F010C7">
              <w:rPr>
                <w:rFonts w:ascii="Book Antiqua" w:eastAsiaTheme="minorHAnsi" w:hAnsi="Book Antiqua"/>
                <w:sz w:val="20"/>
                <w:szCs w:val="20"/>
                <w:shd w:val="clear" w:color="auto" w:fill="FFFFFF"/>
                <w:lang w:val="es-ES" w:eastAsia="en-US"/>
              </w:rPr>
              <w:t xml:space="preserve">Lenguaje: conceptos, características y funciones. </w:t>
            </w:r>
          </w:p>
          <w:p w14:paraId="569BD726" w14:textId="77777777" w:rsidR="00C14615" w:rsidRPr="00F010C7" w:rsidRDefault="00C14615" w:rsidP="00426100">
            <w:pPr>
              <w:pStyle w:val="Default"/>
              <w:rPr>
                <w:rFonts w:ascii="Book Antiqua" w:eastAsiaTheme="minorHAnsi" w:hAnsi="Book Antiqua"/>
                <w:sz w:val="20"/>
                <w:szCs w:val="20"/>
                <w:shd w:val="clear" w:color="auto" w:fill="FFFFFF"/>
                <w:lang w:val="es-ES" w:eastAsia="en-US"/>
              </w:rPr>
            </w:pPr>
            <w:r w:rsidRPr="00F010C7">
              <w:rPr>
                <w:rFonts w:ascii="Book Antiqua" w:eastAsiaTheme="minorHAnsi" w:hAnsi="Book Antiqua"/>
                <w:sz w:val="20"/>
                <w:szCs w:val="20"/>
                <w:shd w:val="clear" w:color="auto" w:fill="FFFFFF"/>
                <w:lang w:val="es-ES" w:eastAsia="en-US"/>
              </w:rPr>
              <w:t xml:space="preserve">- La lengua: características y niveles de la lengua. </w:t>
            </w:r>
          </w:p>
          <w:p w14:paraId="3399A30C" w14:textId="77777777" w:rsidR="00C14615" w:rsidRPr="00F010C7" w:rsidRDefault="00C14615" w:rsidP="00A40FF6">
            <w:pPr>
              <w:pStyle w:val="Textonotapie"/>
              <w:rPr>
                <w:rFonts w:ascii="Book Antiqua" w:hAnsi="Book Antiqua" w:cs="Arial"/>
                <w:shd w:val="clear" w:color="auto" w:fill="FFFFFF"/>
                <w:lang w:val="es-ES"/>
              </w:rPr>
            </w:pPr>
            <w:bookmarkStart w:id="1" w:name="_Hlk192162530"/>
            <w:bookmarkEnd w:id="0"/>
            <w:r w:rsidRPr="00F010C7">
              <w:rPr>
                <w:rFonts w:ascii="Book Antiqua" w:hAnsi="Book Antiqua" w:cs="Arial"/>
                <w:shd w:val="clear" w:color="auto" w:fill="FFFFFF"/>
                <w:lang w:val="es-ES"/>
              </w:rPr>
              <w:t>El habla: características.</w:t>
            </w:r>
          </w:p>
          <w:p w14:paraId="2810DFD3" w14:textId="77777777" w:rsidR="00C14615" w:rsidRPr="00F010C7" w:rsidRDefault="00C14615" w:rsidP="00A40FF6">
            <w:pPr>
              <w:pStyle w:val="Textonotapie"/>
              <w:rPr>
                <w:rFonts w:ascii="Book Antiqua" w:hAnsi="Book Antiqua" w:cs="Arial"/>
                <w:shd w:val="clear" w:color="auto" w:fill="FFFFFF"/>
                <w:lang w:val="es-ES"/>
              </w:rPr>
            </w:pPr>
            <w:r w:rsidRPr="00F010C7">
              <w:rPr>
                <w:rFonts w:ascii="Book Antiqua" w:hAnsi="Book Antiqua" w:cs="Arial"/>
                <w:shd w:val="clear" w:color="auto" w:fill="FFFFFF"/>
                <w:lang w:val="es-ES"/>
              </w:rPr>
              <w:t>EL dialecto y sociolecto con sus características</w:t>
            </w:r>
            <w:bookmarkEnd w:id="1"/>
            <w:r w:rsidRPr="00F010C7">
              <w:rPr>
                <w:rFonts w:ascii="Book Antiqua" w:hAnsi="Book Antiqua" w:cs="Arial"/>
                <w:shd w:val="clear" w:color="auto" w:fill="FFFFFF"/>
                <w:lang w:val="es-ES"/>
              </w:rPr>
              <w:t>.</w:t>
            </w:r>
          </w:p>
          <w:p w14:paraId="2A675AAD" w14:textId="77777777" w:rsidR="00C14615" w:rsidRPr="00F010C7" w:rsidRDefault="00C14615" w:rsidP="00A40FF6">
            <w:pPr>
              <w:pStyle w:val="Textonotapie"/>
              <w:rPr>
                <w:rFonts w:ascii="Book Antiqua" w:hAnsi="Book Antiqua" w:cs="Arial"/>
                <w:shd w:val="clear" w:color="auto" w:fill="FFFFFF"/>
                <w:lang w:val="es-ES"/>
              </w:rPr>
            </w:pPr>
            <w:r w:rsidRPr="00F010C7">
              <w:rPr>
                <w:rFonts w:ascii="Book Antiqua" w:hAnsi="Book Antiqua" w:cs="Arial"/>
                <w:shd w:val="clear" w:color="auto" w:fill="FFFFFF"/>
                <w:lang w:val="es-ES"/>
              </w:rPr>
              <w:t>La comunicación: concepto, características. Elementos de la comunicación humana.</w:t>
            </w:r>
          </w:p>
          <w:p w14:paraId="5A0E5B17" w14:textId="77777777" w:rsidR="00C14615" w:rsidRPr="00F010C7" w:rsidRDefault="00C14615" w:rsidP="00A40FF6">
            <w:pPr>
              <w:pStyle w:val="Textonotapie"/>
              <w:rPr>
                <w:rFonts w:ascii="Book Antiqua" w:hAnsi="Book Antiqua" w:cs="Arial"/>
                <w:shd w:val="clear" w:color="auto" w:fill="FFFFFF"/>
                <w:lang w:val="es-ES"/>
              </w:rPr>
            </w:pPr>
            <w:r w:rsidRPr="00F010C7">
              <w:rPr>
                <w:rFonts w:ascii="Book Antiqua" w:hAnsi="Book Antiqua" w:cs="Arial"/>
                <w:shd w:val="clear" w:color="auto" w:fill="FFFFFF"/>
                <w:lang w:val="es-ES"/>
              </w:rPr>
              <w:t>El proceso de la comunicación.</w:t>
            </w:r>
          </w:p>
          <w:p w14:paraId="73C95CB1" w14:textId="77777777" w:rsidR="00C14615" w:rsidRPr="00F010C7" w:rsidRDefault="00C14615" w:rsidP="00A40FF6">
            <w:pPr>
              <w:pStyle w:val="Textonotapie"/>
              <w:rPr>
                <w:rFonts w:ascii="Book Antiqua" w:hAnsi="Book Antiqua" w:cs="Arial"/>
                <w:shd w:val="clear" w:color="auto" w:fill="FFFFFF"/>
                <w:lang w:val="es-ES"/>
              </w:rPr>
            </w:pPr>
            <w:r w:rsidRPr="00F010C7">
              <w:rPr>
                <w:rFonts w:ascii="Book Antiqua" w:hAnsi="Book Antiqua" w:cs="Arial"/>
                <w:shd w:val="clear" w:color="auto" w:fill="FFFFFF"/>
                <w:lang w:val="es-ES"/>
              </w:rPr>
              <w:t>Factores y estilos de comunicación,</w:t>
            </w:r>
          </w:p>
          <w:p w14:paraId="55993338" w14:textId="5E6D1178" w:rsidR="00C14615" w:rsidRPr="001E4E1F" w:rsidRDefault="00C14615" w:rsidP="00A40FF6">
            <w:pPr>
              <w:pStyle w:val="Textonotapie"/>
              <w:rPr>
                <w:rFonts w:ascii="Book Antiqua" w:hAnsi="Book Antiqua" w:cs="Arial"/>
                <w:shd w:val="clear" w:color="auto" w:fill="FFFFFF"/>
                <w:lang w:val="es-ES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13F16869" w14:textId="44657FF0" w:rsidR="00C14615" w:rsidRDefault="00C14615" w:rsidP="0036720B">
            <w:pP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-Conoce el Programa de estudio y orientaciones generales.</w:t>
            </w:r>
          </w:p>
          <w:p w14:paraId="04E9F262" w14:textId="56BC2355" w:rsidR="00891893" w:rsidRDefault="00891893" w:rsidP="0036720B">
            <w:pP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-</w:t>
            </w:r>
            <w:r w:rsidRPr="00891893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 xml:space="preserve">Identifica los </w:t>
            </w:r>
            <w:r w:rsidR="006328B1" w:rsidRPr="00891893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conocimientos previos</w:t>
            </w:r>
            <w:r w:rsidRPr="00891893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 xml:space="preserve"> de los estudiantes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7CC3BBD7" w14:textId="659C875F" w:rsidR="00C14615" w:rsidRPr="00DD36BF" w:rsidRDefault="00C14615" w:rsidP="00DD36BF">
            <w:pP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-</w:t>
            </w:r>
            <w:bookmarkStart w:id="2" w:name="_Hlk192164115"/>
            <w:r w:rsidRPr="003B3101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Identifica la importancia de la asignatura para su formación profesional</w:t>
            </w:r>
            <w:r w:rsidR="00DD36BF"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  <w:p w14:paraId="7C0A2B47" w14:textId="77777777" w:rsidR="00C14615" w:rsidRPr="00426100" w:rsidRDefault="00C14615" w:rsidP="00426100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-</w:t>
            </w:r>
            <w:r w:rsidRPr="00426100">
              <w:rPr>
                <w:rFonts w:ascii="Book Antiqua" w:hAnsi="Book Antiqua" w:cs="Arial"/>
                <w:sz w:val="20"/>
                <w:szCs w:val="20"/>
              </w:rPr>
              <w:t xml:space="preserve">Comprende el papel del lenguaje en la formación del ser humano como miembro participante de una comunidad lingüística y cultural. </w:t>
            </w:r>
          </w:p>
          <w:p w14:paraId="714ED37E" w14:textId="2D2B2C85" w:rsidR="00C14615" w:rsidRPr="001E4E1F" w:rsidRDefault="00C14615" w:rsidP="00426100">
            <w:pPr>
              <w:jc w:val="both"/>
              <w:rPr>
                <w:rFonts w:ascii="Book Antiqua" w:hAnsi="Book Antiqua" w:cs="Arial"/>
                <w:sz w:val="20"/>
                <w:szCs w:val="20"/>
                <w:shd w:val="clear" w:color="auto" w:fill="FFFFFF"/>
                <w:lang w:val="es-ES"/>
              </w:rPr>
            </w:pPr>
            <w:r w:rsidRPr="00426100">
              <w:rPr>
                <w:rFonts w:ascii="Book Antiqua" w:hAnsi="Book Antiqua" w:cs="Arial"/>
                <w:sz w:val="20"/>
                <w:szCs w:val="20"/>
              </w:rPr>
              <w:t>- Identifica los principales elementos constitutivos de un proceso de comunicación: interlocutores, código, canal, texto y situación comunicativa.</w:t>
            </w:r>
            <w:bookmarkEnd w:id="2"/>
          </w:p>
        </w:tc>
        <w:tc>
          <w:tcPr>
            <w:tcW w:w="3022" w:type="dxa"/>
            <w:shd w:val="clear" w:color="auto" w:fill="auto"/>
            <w:vAlign w:val="center"/>
          </w:tcPr>
          <w:p w14:paraId="38E886BA" w14:textId="6C75FE32" w:rsidR="00C14615" w:rsidRDefault="00C14615" w:rsidP="00F02AF8">
            <w:pPr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val="es-ES"/>
              </w:rPr>
              <w:t>Presentación del programa de estudio.</w:t>
            </w:r>
          </w:p>
          <w:p w14:paraId="568719CC" w14:textId="77777777" w:rsidR="00C14615" w:rsidRPr="00F61580" w:rsidRDefault="00C14615" w:rsidP="00F02AF8">
            <w:pPr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val="es-ES"/>
              </w:rPr>
              <w:t>Presentación del aula virtual y sus herramientas.</w:t>
            </w:r>
          </w:p>
          <w:p w14:paraId="17F58B5E" w14:textId="77777777" w:rsidR="00C14615" w:rsidRPr="00F61580" w:rsidRDefault="00C14615" w:rsidP="00426100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Exposición del docente.</w:t>
            </w:r>
          </w:p>
          <w:p w14:paraId="41F049F9" w14:textId="77777777" w:rsidR="00C14615" w:rsidRPr="00F61580" w:rsidRDefault="00C14615" w:rsidP="00426100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Soporte textual digital.</w:t>
            </w:r>
          </w:p>
          <w:p w14:paraId="7814750B" w14:textId="3A52B178" w:rsidR="00C14615" w:rsidRPr="00F61580" w:rsidRDefault="00C14615" w:rsidP="00426100">
            <w:pPr>
              <w:suppressAutoHyphens/>
              <w:spacing w:after="0" w:line="240" w:lineRule="auto"/>
              <w:rPr>
                <w:rFonts w:ascii="Book Antiqua" w:hAnsi="Book Antiqua" w:cs="Arial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Interacción entre docente y alumnos mediante preguntas dirigidas.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010A121" w14:textId="77777777" w:rsidR="00C14615" w:rsidRPr="00F61580" w:rsidRDefault="00C14615" w:rsidP="003B3101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Preguntas guiadas para diagnosticar los conocimientos previos del estudiante.</w:t>
            </w:r>
          </w:p>
          <w:p w14:paraId="6902247C" w14:textId="77777777" w:rsidR="00C14615" w:rsidRDefault="00C14615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43DB12F8" w14:textId="123E9D6A" w:rsidR="00C14615" w:rsidRPr="00F61580" w:rsidRDefault="00C14615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42B619E" w14:textId="77777777" w:rsidR="00C14615" w:rsidRPr="00D1223B" w:rsidRDefault="00C14615" w:rsidP="00426100">
            <w:pPr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color w:val="000000"/>
                <w:sz w:val="20"/>
                <w:szCs w:val="20"/>
              </w:rPr>
              <w:t>Material didáctico</w:t>
            </w:r>
            <w:r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en formato Word “Cuadernillo”</w:t>
            </w:r>
            <w:r w:rsidRPr="00F61580">
              <w:rPr>
                <w:rFonts w:ascii="Book Antiqua" w:hAnsi="Book Antiqua" w:cs="Arial"/>
                <w:color w:val="000000"/>
                <w:sz w:val="20"/>
                <w:szCs w:val="20"/>
              </w:rPr>
              <w:t xml:space="preserve"> </w:t>
            </w:r>
          </w:p>
          <w:p w14:paraId="1F4CC5D0" w14:textId="77777777" w:rsidR="00C14615" w:rsidRPr="00D1223B" w:rsidRDefault="00C14615" w:rsidP="0042610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1223B">
              <w:rPr>
                <w:rFonts w:ascii="Book Antiqua" w:hAnsi="Book Antiqua" w:cs="Arial"/>
                <w:sz w:val="20"/>
                <w:szCs w:val="20"/>
              </w:rPr>
              <w:t xml:space="preserve">Guías de trabajo </w:t>
            </w:r>
          </w:p>
          <w:p w14:paraId="46738431" w14:textId="46C5C6A6" w:rsidR="00C14615" w:rsidRPr="00A36EE3" w:rsidRDefault="00C14615" w:rsidP="00426100">
            <w:pPr>
              <w:pStyle w:val="Ttulo"/>
              <w:jc w:val="left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3A6CC2" w:rsidRPr="00F61580" w14:paraId="3F32853E" w14:textId="77777777" w:rsidTr="000E6077">
        <w:trPr>
          <w:trHeight w:val="699"/>
        </w:trPr>
        <w:tc>
          <w:tcPr>
            <w:tcW w:w="1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38F9" w14:textId="2884BBF4" w:rsidR="003A6CC2" w:rsidRPr="00F61580" w:rsidRDefault="003A6CC2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</w:pPr>
          </w:p>
        </w:tc>
        <w:tc>
          <w:tcPr>
            <w:tcW w:w="33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A7947" w14:textId="23F6D14F" w:rsidR="003A6CC2" w:rsidRPr="00FF3D21" w:rsidRDefault="003A6CC2" w:rsidP="00FF3D21">
            <w:pPr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14:paraId="7D1FA117" w14:textId="2EDF1C2B" w:rsidR="003A6CC2" w:rsidRPr="00F61580" w:rsidRDefault="003A6CC2" w:rsidP="00FF3D21">
            <w:pPr>
              <w:spacing w:after="0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A6CC2" w:rsidRPr="00FF3D21" w14:paraId="14479A54" w14:textId="77777777">
              <w:trPr>
                <w:trHeight w:val="110"/>
              </w:trPr>
              <w:tc>
                <w:tcPr>
                  <w:tcW w:w="0" w:type="auto"/>
                </w:tcPr>
                <w:p w14:paraId="4173D88E" w14:textId="57CB4C41" w:rsidR="003A6CC2" w:rsidRPr="00FF3D21" w:rsidRDefault="003A6CC2" w:rsidP="00FF3D21">
                  <w:pPr>
                    <w:spacing w:after="0"/>
                    <w:rPr>
                      <w:rFonts w:ascii="Book Antiqua" w:hAnsi="Book Antiqua" w:cs="Arial"/>
                      <w:b/>
                      <w:sz w:val="20"/>
                      <w:szCs w:val="20"/>
                      <w:lang w:val="es-419"/>
                    </w:rPr>
                  </w:pPr>
                </w:p>
              </w:tc>
            </w:tr>
          </w:tbl>
          <w:p w14:paraId="46E9127B" w14:textId="6C0BF5E3" w:rsidR="003A6CC2" w:rsidRPr="00F61580" w:rsidRDefault="003A6CC2" w:rsidP="00FF3D21">
            <w:pPr>
              <w:spacing w:after="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b/>
                <w:sz w:val="20"/>
                <w:szCs w:val="20"/>
              </w:rPr>
              <w:t xml:space="preserve">UNIDAD II – </w:t>
            </w:r>
            <w:r w:rsidRPr="00FF3D21">
              <w:rPr>
                <w:rFonts w:ascii="Book Antiqua" w:hAnsi="Book Antiqua" w:cs="Arial"/>
                <w:b/>
                <w:sz w:val="20"/>
                <w:szCs w:val="20"/>
              </w:rPr>
              <w:t>COMPRENSIÓN DE TEXTOS ORALES Y ESCRITOS</w:t>
            </w:r>
          </w:p>
          <w:p w14:paraId="0E60918C" w14:textId="6C22F38D" w:rsidR="003A6CC2" w:rsidRPr="009320D5" w:rsidRDefault="003A6CC2" w:rsidP="009320D5">
            <w:pPr>
              <w:rPr>
                <w:rFonts w:ascii="Book Antiqua" w:hAnsi="Book Antiqua" w:cs="Arial"/>
                <w:sz w:val="20"/>
                <w:szCs w:val="20"/>
              </w:rPr>
            </w:pPr>
            <w:r w:rsidRPr="009320D5">
              <w:rPr>
                <w:rFonts w:ascii="Book Antiqua" w:hAnsi="Book Antiqua" w:cs="Arial"/>
                <w:b/>
                <w:sz w:val="20"/>
                <w:szCs w:val="20"/>
              </w:rPr>
              <w:t>-</w:t>
            </w:r>
            <w:r w:rsidRPr="009320D5">
              <w:rPr>
                <w:rFonts w:ascii="Book Antiqua" w:hAnsi="Book Antiqua" w:cs="Arial"/>
                <w:sz w:val="20"/>
                <w:szCs w:val="20"/>
              </w:rPr>
              <w:t>Teoría del texto: definición, propiedades, estructura (superestructura, macro y microestructura).</w:t>
            </w:r>
          </w:p>
          <w:p w14:paraId="394B0C73" w14:textId="13E66BCD" w:rsidR="003A6CC2" w:rsidRPr="009320D5" w:rsidRDefault="003A6CC2" w:rsidP="009320D5">
            <w:pPr>
              <w:rPr>
                <w:rFonts w:ascii="Book Antiqua" w:hAnsi="Book Antiqua" w:cs="Arial"/>
                <w:sz w:val="20"/>
                <w:szCs w:val="20"/>
              </w:rPr>
            </w:pPr>
            <w:r w:rsidRPr="009320D5">
              <w:rPr>
                <w:rFonts w:ascii="Book Antiqua" w:hAnsi="Book Antiqua" w:cs="Arial"/>
                <w:sz w:val="20"/>
                <w:szCs w:val="20"/>
              </w:rPr>
              <w:t>-Tipología textual: narrativo, argumentativo, expositivo, descriptivo e instructivo.</w:t>
            </w:r>
          </w:p>
          <w:p w14:paraId="7E0A8344" w14:textId="09C24974" w:rsidR="003A6CC2" w:rsidRPr="00FF3D21" w:rsidRDefault="003A6CC2" w:rsidP="009320D5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9320D5">
              <w:rPr>
                <w:rFonts w:ascii="Book Antiqua" w:hAnsi="Book Antiqua" w:cs="Arial"/>
                <w:sz w:val="20"/>
                <w:szCs w:val="20"/>
              </w:rPr>
              <w:t>-La lectura. Condiciones para leer. Etapas de lectura.</w:t>
            </w:r>
          </w:p>
        </w:tc>
        <w:tc>
          <w:tcPr>
            <w:tcW w:w="30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08F8E" w14:textId="77777777" w:rsidR="003A6CC2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</w:p>
          <w:p w14:paraId="0C80018C" w14:textId="77777777" w:rsidR="003A6CC2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-Reconoce la teoría del texto, sus propiedades, estructura y características.</w:t>
            </w:r>
          </w:p>
          <w:p w14:paraId="25C80BDD" w14:textId="77777777" w:rsidR="003A6CC2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</w:p>
          <w:p w14:paraId="067BD303" w14:textId="77777777" w:rsidR="003A6CC2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bookmarkStart w:id="3" w:name="_Hlk112252925"/>
            <w:r>
              <w:rPr>
                <w:rFonts w:ascii="Book Antiqua" w:hAnsi="Book Antiqua" w:cs="Arial"/>
                <w:sz w:val="20"/>
                <w:szCs w:val="20"/>
              </w:rPr>
              <w:t>-Comprende las diferentes tipologías textuales.</w:t>
            </w:r>
          </w:p>
          <w:bookmarkEnd w:id="3"/>
          <w:p w14:paraId="575AD6A1" w14:textId="77777777" w:rsidR="003A6CC2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</w:p>
          <w:p w14:paraId="745ACD99" w14:textId="52E8D5B3" w:rsidR="003A6CC2" w:rsidRPr="00F61580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-</w:t>
            </w:r>
            <w:r w:rsidRPr="009320D5">
              <w:rPr>
                <w:rFonts w:ascii="Book Antiqua" w:hAnsi="Book Antiqua" w:cs="Arial"/>
                <w:sz w:val="20"/>
                <w:szCs w:val="20"/>
              </w:rPr>
              <w:t>Desarrolla textos orales y escritos de variadas tipologías que abarcan distintas estructuras discursivas.</w:t>
            </w:r>
          </w:p>
        </w:tc>
        <w:tc>
          <w:tcPr>
            <w:tcW w:w="302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EE31A" w14:textId="77777777" w:rsidR="002D3568" w:rsidRDefault="002D3568" w:rsidP="000E6077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43FC6EAD" w14:textId="77777777" w:rsidR="002D3568" w:rsidRDefault="002D3568" w:rsidP="000E6077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4CDB3BF9" w14:textId="0B5B2DE5" w:rsidR="003A6CC2" w:rsidRPr="00F61580" w:rsidRDefault="003A6CC2" w:rsidP="000E6077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lastRenderedPageBreak/>
              <w:t>Exposición del docente.</w:t>
            </w:r>
          </w:p>
          <w:p w14:paraId="1198AF1A" w14:textId="77777777" w:rsidR="003A6CC2" w:rsidRPr="00644DAC" w:rsidRDefault="003A6CC2" w:rsidP="000E6077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44DAC">
              <w:rPr>
                <w:rFonts w:ascii="Book Antiqua" w:hAnsi="Book Antiqua" w:cs="Arial"/>
                <w:sz w:val="20"/>
                <w:szCs w:val="20"/>
              </w:rPr>
              <w:t>Lectura del soporte textual digital.</w:t>
            </w:r>
          </w:p>
          <w:p w14:paraId="5A8E5733" w14:textId="298244A6" w:rsidR="003A6CC2" w:rsidRPr="00F61580" w:rsidRDefault="003A6CC2" w:rsidP="000E6077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644DAC">
              <w:rPr>
                <w:rFonts w:ascii="Book Antiqua" w:hAnsi="Book Antiqua" w:cs="Arial"/>
                <w:sz w:val="20"/>
                <w:szCs w:val="20"/>
              </w:rPr>
              <w:t>Interacción entre docente y alumnos mediante preguntas dirigidas</w:t>
            </w:r>
            <w:r w:rsidRPr="00F61580">
              <w:rPr>
                <w:rFonts w:ascii="Book Antiqua" w:hAnsi="Book Antiqua" w:cs="Arial"/>
                <w:sz w:val="20"/>
                <w:szCs w:val="20"/>
              </w:rPr>
              <w:t>.</w:t>
            </w:r>
          </w:p>
        </w:tc>
        <w:tc>
          <w:tcPr>
            <w:tcW w:w="278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ECAC2" w14:textId="77777777" w:rsidR="002D3568" w:rsidRDefault="002D3568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</w:p>
          <w:p w14:paraId="436108BF" w14:textId="6CD640BF" w:rsidR="003A6CC2" w:rsidRDefault="003A6CC2" w:rsidP="000E6077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lastRenderedPageBreak/>
              <w:t>Guía de trabajo con indicadores</w:t>
            </w:r>
          </w:p>
          <w:p w14:paraId="21B419AB" w14:textId="7C996472" w:rsidR="003A6CC2" w:rsidRPr="00F61580" w:rsidRDefault="003A6CC2" w:rsidP="000E6077">
            <w:pPr>
              <w:snapToGrid w:val="0"/>
              <w:spacing w:after="0" w:line="240" w:lineRule="auto"/>
              <w:ind w:right="1417"/>
              <w:rPr>
                <w:rFonts w:ascii="Book Antiqua" w:hAnsi="Book Antiqua" w:cs="Arial"/>
                <w:sz w:val="20"/>
                <w:szCs w:val="20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583C" w14:textId="77777777" w:rsidR="002D3568" w:rsidRDefault="002D3568" w:rsidP="000E6077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</w:p>
          <w:p w14:paraId="494CAFF6" w14:textId="77777777" w:rsidR="002D3568" w:rsidRDefault="002D3568" w:rsidP="000E6077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</w:p>
          <w:p w14:paraId="602558F8" w14:textId="523EABAB" w:rsidR="003A6CC2" w:rsidRPr="00C8594B" w:rsidRDefault="003A6CC2" w:rsidP="000E6077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lastRenderedPageBreak/>
              <w:t>-</w:t>
            </w:r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 y otro. Lengua española: teoría y práctica. Gráfica AGR. Asunción. 2010.</w:t>
            </w:r>
          </w:p>
          <w:p w14:paraId="13D30022" w14:textId="30118008" w:rsidR="003A6CC2" w:rsidRDefault="003A6CC2" w:rsidP="000E6077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-Balza, </w:t>
            </w:r>
            <w:proofErr w:type="spellStart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Yorwin</w:t>
            </w:r>
            <w:proofErr w:type="spellEnd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. Manual de Ortografía. Guía Teórico – Práctica. 1ª edición. Venezuela: Fondo Editorial UNERMB. 2016</w:t>
            </w:r>
          </w:p>
          <w:p w14:paraId="2A6978E4" w14:textId="77777777" w:rsidR="003A6CC2" w:rsidRDefault="003A6CC2" w:rsidP="000E6077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</w:p>
          <w:p w14:paraId="15497C4E" w14:textId="7C5510AD" w:rsidR="003A6CC2" w:rsidRPr="00F61580" w:rsidRDefault="003A6CC2" w:rsidP="000E6077">
            <w:pPr>
              <w:rPr>
                <w:rFonts w:ascii="Book Antiqua" w:hAnsi="Book Antiqua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-</w:t>
            </w:r>
            <w:r w:rsidRPr="00D1223B">
              <w:rPr>
                <w:rFonts w:ascii="Book Antiqua" w:hAnsi="Book Antiqua" w:cs="Arial"/>
                <w:sz w:val="20"/>
                <w:szCs w:val="20"/>
              </w:rPr>
              <w:t>Guía de trabajo</w:t>
            </w:r>
          </w:p>
        </w:tc>
      </w:tr>
      <w:tr w:rsidR="003A6CC2" w:rsidRPr="00F61580" w14:paraId="6A9B39E0" w14:textId="77777777" w:rsidTr="00186D0B">
        <w:trPr>
          <w:trHeight w:val="2166"/>
        </w:trPr>
        <w:tc>
          <w:tcPr>
            <w:tcW w:w="1911" w:type="dxa"/>
            <w:shd w:val="clear" w:color="auto" w:fill="auto"/>
            <w:vAlign w:val="center"/>
          </w:tcPr>
          <w:p w14:paraId="06CFC1CC" w14:textId="77777777" w:rsidR="003A6CC2" w:rsidRPr="000874A5" w:rsidRDefault="003A6CC2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lastRenderedPageBreak/>
              <w:t>Clase 2</w:t>
            </w:r>
          </w:p>
          <w:p w14:paraId="6B4A52A0" w14:textId="6FA21969" w:rsidR="003A6CC2" w:rsidRPr="00F61580" w:rsidRDefault="003A6CC2" w:rsidP="00426100">
            <w:pPr>
              <w:spacing w:after="0"/>
              <w:jc w:val="center"/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13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3</w:t>
            </w:r>
          </w:p>
          <w:p w14:paraId="18B6DE32" w14:textId="3CCA7BA8" w:rsidR="003A6CC2" w:rsidRPr="00F61580" w:rsidRDefault="003A6CC2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14:paraId="3A76E43A" w14:textId="3D9B94CE" w:rsidR="003A6CC2" w:rsidRPr="00F61580" w:rsidRDefault="003A6CC2" w:rsidP="00426100">
            <w:pPr>
              <w:pStyle w:val="Prrafodelista"/>
              <w:ind w:left="276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vMerge/>
            <w:shd w:val="clear" w:color="auto" w:fill="auto"/>
            <w:vAlign w:val="center"/>
          </w:tcPr>
          <w:p w14:paraId="7E1E6A85" w14:textId="1EDE5F3D" w:rsidR="003A6CC2" w:rsidRPr="00F61580" w:rsidRDefault="003A6CC2" w:rsidP="00426100">
            <w:pPr>
              <w:spacing w:after="0"/>
              <w:rPr>
                <w:rFonts w:ascii="Book Antiqua" w:hAnsi="Book Antiqua" w:cs="Arial"/>
                <w:sz w:val="18"/>
                <w:szCs w:val="18"/>
                <w:lang w:val="es-ES"/>
              </w:rPr>
            </w:pP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6FE96E45" w14:textId="3A7EDABF" w:rsidR="003A6CC2" w:rsidRPr="00F61580" w:rsidRDefault="003A6CC2" w:rsidP="00426100">
            <w:pPr>
              <w:suppressAutoHyphens/>
              <w:spacing w:after="0" w:line="240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</w:tcPr>
          <w:p w14:paraId="693833F1" w14:textId="4967CD4B" w:rsidR="003A6CC2" w:rsidRPr="00F61580" w:rsidRDefault="003A6CC2" w:rsidP="00426100">
            <w:pPr>
              <w:snapToGrid w:val="0"/>
              <w:spacing w:after="0" w:line="240" w:lineRule="auto"/>
              <w:ind w:right="1417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14:paraId="2C2D8D87" w14:textId="33D714E7" w:rsidR="003A6CC2" w:rsidRPr="00D1223B" w:rsidRDefault="003A6CC2" w:rsidP="00426100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A6CC2" w:rsidRPr="00F61580" w14:paraId="1949A6D0" w14:textId="77777777" w:rsidTr="000E6077">
        <w:trPr>
          <w:trHeight w:val="4937"/>
        </w:trPr>
        <w:tc>
          <w:tcPr>
            <w:tcW w:w="1911" w:type="dxa"/>
            <w:shd w:val="clear" w:color="auto" w:fill="auto"/>
            <w:vAlign w:val="center"/>
          </w:tcPr>
          <w:p w14:paraId="571229E0" w14:textId="4BB3BB20" w:rsidR="003A6CC2" w:rsidRPr="000874A5" w:rsidRDefault="003A6CC2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Clase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3</w:t>
            </w:r>
          </w:p>
          <w:p w14:paraId="3FA06EC5" w14:textId="2E3F0258" w:rsidR="003A6CC2" w:rsidRPr="000874A5" w:rsidRDefault="003A6CC2" w:rsidP="00426100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20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60EE0098" w14:textId="7C67E441" w:rsidR="00E80438" w:rsidRDefault="00E80438" w:rsidP="000E6077">
            <w:pPr>
              <w:pStyle w:val="Prrafodelista"/>
              <w:ind w:left="276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E80438">
              <w:rPr>
                <w:rFonts w:ascii="Book Antiqua" w:hAnsi="Book Antiqua" w:cs="Arial"/>
                <w:bCs/>
                <w:sz w:val="20"/>
                <w:szCs w:val="20"/>
              </w:rPr>
              <w:t>-Tipos de estrategias de lectura y las competencias lectoras.</w:t>
            </w:r>
          </w:p>
          <w:p w14:paraId="38AC8E38" w14:textId="77777777" w:rsidR="0084376E" w:rsidRPr="00E80438" w:rsidRDefault="0084376E" w:rsidP="000E6077">
            <w:pPr>
              <w:pStyle w:val="Prrafodelista"/>
              <w:ind w:left="276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07513A2B" w14:textId="77777777" w:rsidR="003A6CC2" w:rsidRDefault="00E80438" w:rsidP="000E6077">
            <w:pPr>
              <w:pStyle w:val="Prrafodelista"/>
              <w:ind w:left="276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E80438">
              <w:rPr>
                <w:rFonts w:ascii="Book Antiqua" w:hAnsi="Book Antiqua" w:cs="Arial"/>
                <w:bCs/>
                <w:sz w:val="20"/>
                <w:szCs w:val="20"/>
              </w:rPr>
              <w:t>-</w:t>
            </w:r>
            <w:r w:rsidRPr="0084376E">
              <w:rPr>
                <w:rFonts w:ascii="Book Antiqua" w:hAnsi="Book Antiqua" w:cs="Arial"/>
                <w:bCs/>
                <w:sz w:val="20"/>
                <w:szCs w:val="20"/>
              </w:rPr>
              <w:t>Niveles de comprensión lectora.</w:t>
            </w:r>
          </w:p>
          <w:p w14:paraId="169887A8" w14:textId="77777777" w:rsidR="005B1D40" w:rsidRDefault="005B1D40" w:rsidP="000E6077">
            <w:pPr>
              <w:pStyle w:val="Prrafodelista"/>
              <w:ind w:left="276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08C64693" w14:textId="683C2908" w:rsidR="005B1D40" w:rsidRPr="0084376E" w:rsidRDefault="005B1D40" w:rsidP="000E6077">
            <w:pPr>
              <w:pStyle w:val="Prrafodelista"/>
              <w:ind w:left="276"/>
              <w:rPr>
                <w:rFonts w:ascii="Book Antiqua" w:hAnsi="Book Antiqua" w:cs="Arial"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</w:rPr>
              <w:t>-Retroalimentación de temas desarrollados.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436AE460" w14:textId="2B7296A8" w:rsidR="0084376E" w:rsidRDefault="0084376E" w:rsidP="000E6077">
            <w:pPr>
              <w:spacing w:after="0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"/>
              </w:rPr>
            </w:pPr>
            <w:bookmarkStart w:id="4" w:name="_Hlk129859504"/>
            <w:r>
              <w:rPr>
                <w:rFonts w:ascii="Book Antiqua" w:hAnsi="Book Antiqua" w:cs="Arial"/>
                <w:bCs/>
                <w:sz w:val="20"/>
                <w:szCs w:val="20"/>
                <w:lang w:val="es-ES"/>
              </w:rPr>
              <w:t>-</w:t>
            </w:r>
            <w:r w:rsidRPr="0084376E">
              <w:rPr>
                <w:rFonts w:ascii="Book Antiqua" w:hAnsi="Book Antiqua" w:cs="Arial"/>
                <w:bCs/>
                <w:sz w:val="20"/>
                <w:szCs w:val="20"/>
                <w:lang w:val="es-ES"/>
              </w:rPr>
              <w:t>Adquiere conciencia sobre la importancia de las propiedades textuales para la interpretación adecuada de un texto.</w:t>
            </w:r>
          </w:p>
          <w:p w14:paraId="217106BC" w14:textId="77777777" w:rsidR="0084376E" w:rsidRPr="0084376E" w:rsidRDefault="0084376E" w:rsidP="000E6077">
            <w:pPr>
              <w:spacing w:after="0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"/>
              </w:rPr>
            </w:pPr>
          </w:p>
          <w:p w14:paraId="26AE3FEF" w14:textId="1D3327B3" w:rsidR="003A6CC2" w:rsidRPr="00C74AEC" w:rsidRDefault="0084376E" w:rsidP="000E6077">
            <w:pPr>
              <w:spacing w:after="0"/>
              <w:jc w:val="center"/>
              <w:rPr>
                <w:rFonts w:ascii="Book Antiqua" w:hAnsi="Book Antiqua" w:cs="Arial"/>
                <w:bCs/>
                <w:sz w:val="20"/>
                <w:szCs w:val="20"/>
                <w:lang w:val="es-ES"/>
              </w:rPr>
            </w:pPr>
            <w:r w:rsidRPr="0084376E">
              <w:rPr>
                <w:rFonts w:ascii="Book Antiqua" w:hAnsi="Book Antiqua" w:cs="Arial"/>
                <w:bCs/>
                <w:sz w:val="20"/>
                <w:szCs w:val="20"/>
                <w:lang w:val="es-ES"/>
              </w:rPr>
              <w:t>-Interpreta lo que se le expresa en transacciones habituales sencillas (instrucciones, indicaciones, peticiones, avisos).</w:t>
            </w:r>
          </w:p>
          <w:bookmarkEnd w:id="4"/>
          <w:p w14:paraId="398E220F" w14:textId="1DADAD73" w:rsidR="003A6CC2" w:rsidRPr="00C74AEC" w:rsidRDefault="005B1D40" w:rsidP="000E6077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lang w:val="es-ES"/>
              </w:rPr>
            </w:pPr>
            <w:r>
              <w:rPr>
                <w:rFonts w:ascii="Book Antiqua" w:hAnsi="Book Antiqua" w:cs="Arial"/>
                <w:sz w:val="20"/>
                <w:szCs w:val="20"/>
                <w:lang w:val="es-ES"/>
              </w:rPr>
              <w:t>-Retroalimenta los temas desarrollados.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44FF6A2" w14:textId="77777777" w:rsidR="003A6CC2" w:rsidRPr="00F61580" w:rsidRDefault="003A6CC2" w:rsidP="000E6077">
            <w:pPr>
              <w:suppressAutoHyphens/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Exposición del docente.</w:t>
            </w:r>
          </w:p>
          <w:p w14:paraId="6F26518D" w14:textId="7E678F21" w:rsidR="008653C1" w:rsidRDefault="008653C1" w:rsidP="000E6077">
            <w:pPr>
              <w:suppressAutoHyphens/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Lectura comentada.</w:t>
            </w:r>
          </w:p>
          <w:p w14:paraId="2C138C07" w14:textId="77777777" w:rsidR="008653C1" w:rsidRPr="00F61580" w:rsidRDefault="008653C1" w:rsidP="000E6077">
            <w:pPr>
              <w:suppressAutoHyphens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Lluvias de ideas con i</w:t>
            </w:r>
            <w:r w:rsidRPr="00F61580">
              <w:rPr>
                <w:rFonts w:ascii="Book Antiqua" w:hAnsi="Book Antiqua" w:cs="Arial"/>
                <w:sz w:val="20"/>
                <w:szCs w:val="20"/>
              </w:rPr>
              <w:t xml:space="preserve">nteracción </w:t>
            </w:r>
            <w:r>
              <w:rPr>
                <w:rFonts w:ascii="Book Antiqua" w:hAnsi="Book Antiqua" w:cs="Arial"/>
                <w:sz w:val="20"/>
                <w:szCs w:val="20"/>
              </w:rPr>
              <w:t>entre el docente y los estudiantes.</w:t>
            </w:r>
          </w:p>
          <w:p w14:paraId="1CBD7D2E" w14:textId="04EFC17D" w:rsidR="003A6CC2" w:rsidRPr="00F61580" w:rsidRDefault="003A6CC2" w:rsidP="000E6077">
            <w:pPr>
              <w:suppressAutoHyphens/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1B0BC78" w14:textId="77777777" w:rsidR="003A6CC2" w:rsidRDefault="003A6CC2" w:rsidP="000E6077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143B014B" w14:textId="226FB8DA" w:rsidR="003A6CC2" w:rsidRDefault="003A6CC2" w:rsidP="000E6077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lang w:val="es-ES"/>
              </w:rPr>
            </w:pPr>
          </w:p>
          <w:p w14:paraId="06032F71" w14:textId="77777777" w:rsidR="003A6CC2" w:rsidRDefault="003A6CC2" w:rsidP="000E6077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433FB680" w14:textId="77777777" w:rsidR="003A6CC2" w:rsidRDefault="003A6CC2" w:rsidP="000E6077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lang w:val="es-ES"/>
              </w:rPr>
            </w:pPr>
          </w:p>
          <w:p w14:paraId="2C781E7C" w14:textId="2497F3EF" w:rsidR="003A6CC2" w:rsidRPr="00F61580" w:rsidRDefault="003A6CC2" w:rsidP="000E6077">
            <w:pPr>
              <w:snapToGrid w:val="0"/>
              <w:spacing w:after="0" w:line="240" w:lineRule="auto"/>
              <w:ind w:right="1417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7F6C322" w14:textId="276D8845" w:rsidR="003A6CC2" w:rsidRPr="00C8594B" w:rsidRDefault="003A6CC2" w:rsidP="000E6077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</w:pPr>
            <w:r w:rsidRPr="00C8594B"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 xml:space="preserve"> y otro. Lengua española: teoría y práctica. Gráfica AGR. Asunción. 2010.</w:t>
            </w:r>
          </w:p>
          <w:p w14:paraId="60A8D195" w14:textId="081C1B57" w:rsidR="003A6CC2" w:rsidRDefault="003A6CC2" w:rsidP="000E6077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</w:pPr>
            <w:r w:rsidRPr="00C8594B"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 xml:space="preserve">-Balza, </w:t>
            </w:r>
            <w:proofErr w:type="spellStart"/>
            <w:r w:rsidRPr="00C8594B"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>Yorwin</w:t>
            </w:r>
            <w:proofErr w:type="spellEnd"/>
            <w:r w:rsidRPr="00C8594B"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>. Manual de Ortografía. Guía Teórico – Práctica. 1ª edición. Venezuela: Fondo Editorial UNERMB. 2016</w:t>
            </w:r>
          </w:p>
          <w:p w14:paraId="39517F32" w14:textId="77777777" w:rsidR="0084376E" w:rsidRDefault="0084376E" w:rsidP="000E6077">
            <w:pPr>
              <w:spacing w:after="0" w:line="240" w:lineRule="auto"/>
              <w:jc w:val="center"/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</w:pPr>
          </w:p>
          <w:p w14:paraId="17364D8C" w14:textId="39707506" w:rsidR="003A6CC2" w:rsidRPr="00D1223B" w:rsidRDefault="003A6CC2" w:rsidP="000E6077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/>
                <w:bCs/>
                <w:color w:val="000000"/>
                <w:sz w:val="20"/>
                <w:szCs w:val="20"/>
                <w:lang w:val="es-ES_tradnl"/>
              </w:rPr>
              <w:t>-</w:t>
            </w:r>
            <w:r w:rsidRPr="00D1223B">
              <w:rPr>
                <w:rFonts w:ascii="Book Antiqua" w:hAnsi="Book Antiqua" w:cs="Arial"/>
                <w:sz w:val="20"/>
                <w:szCs w:val="20"/>
              </w:rPr>
              <w:t>Guías de trabajo</w:t>
            </w:r>
          </w:p>
        </w:tc>
      </w:tr>
      <w:tr w:rsidR="00426100" w:rsidRPr="00F61580" w14:paraId="2B755064" w14:textId="77777777" w:rsidTr="00992DBD">
        <w:trPr>
          <w:trHeight w:val="1198"/>
        </w:trPr>
        <w:tc>
          <w:tcPr>
            <w:tcW w:w="16580" w:type="dxa"/>
            <w:gridSpan w:val="6"/>
            <w:shd w:val="clear" w:color="auto" w:fill="auto"/>
            <w:vAlign w:val="center"/>
          </w:tcPr>
          <w:p w14:paraId="6F4B8CE5" w14:textId="77777777" w:rsidR="00426100" w:rsidRPr="00992DBD" w:rsidRDefault="00426100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</w:pPr>
            <w:r w:rsidRPr="00992DBD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lastRenderedPageBreak/>
              <w:t>Primer Examen Parcial</w:t>
            </w:r>
          </w:p>
          <w:p w14:paraId="77163ED4" w14:textId="35B5140F" w:rsidR="00426100" w:rsidRDefault="00426100" w:rsidP="00426100">
            <w:pPr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27</w:t>
            </w:r>
            <w:r w:rsidRPr="00992DBD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/0</w:t>
            </w:r>
            <w:r w:rsidR="00962485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3/</w:t>
            </w:r>
            <w:r w:rsidRPr="00992DBD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202</w:t>
            </w:r>
            <w:r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5</w:t>
            </w:r>
          </w:p>
        </w:tc>
      </w:tr>
      <w:tr w:rsidR="00FB4696" w:rsidRPr="00F61580" w14:paraId="5D06CBEE" w14:textId="77777777" w:rsidTr="00575D4D">
        <w:trPr>
          <w:trHeight w:val="2694"/>
        </w:trPr>
        <w:tc>
          <w:tcPr>
            <w:tcW w:w="1911" w:type="dxa"/>
            <w:shd w:val="clear" w:color="auto" w:fill="auto"/>
            <w:vAlign w:val="center"/>
          </w:tcPr>
          <w:p w14:paraId="68CA3E81" w14:textId="6A8AAA98" w:rsidR="00FB4696" w:rsidRPr="000874A5" w:rsidRDefault="00FB4696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Clase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4</w:t>
            </w:r>
          </w:p>
          <w:p w14:paraId="0F37EAF2" w14:textId="659B25C6" w:rsidR="00FB4696" w:rsidRPr="000874A5" w:rsidRDefault="00FB4696" w:rsidP="00426100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27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328" w:type="dxa"/>
            <w:shd w:val="clear" w:color="auto" w:fill="FFFFFF" w:themeFill="background1"/>
          </w:tcPr>
          <w:p w14:paraId="62622A14" w14:textId="77777777" w:rsidR="00FB4696" w:rsidRDefault="00FB4696" w:rsidP="00FB469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14:paraId="59991B68" w14:textId="77777777" w:rsidR="00FB4696" w:rsidRDefault="00FB4696" w:rsidP="00FB4696">
            <w:pPr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14:paraId="55543C55" w14:textId="61BD5DCA" w:rsidR="00FB4696" w:rsidRPr="00FB4696" w:rsidRDefault="00FB4696" w:rsidP="00FB4696">
            <w:pPr>
              <w:rPr>
                <w:rFonts w:ascii="Book Antiqua" w:hAnsi="Book Antiqua" w:cs="Arial"/>
                <w:sz w:val="20"/>
                <w:szCs w:val="20"/>
                <w:lang w:val="es-ES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-</w:t>
            </w:r>
            <w:r w:rsidRPr="00FB4696">
              <w:rPr>
                <w:rFonts w:ascii="Book Antiqua" w:hAnsi="Book Antiqua" w:cs="Arial"/>
                <w:sz w:val="20"/>
                <w:szCs w:val="20"/>
                <w:lang w:val="es-ES"/>
              </w:rPr>
              <w:t>Estrategias de síntesis de la información.</w:t>
            </w:r>
          </w:p>
          <w:p w14:paraId="1B9B7AB3" w14:textId="77777777" w:rsidR="00FB4696" w:rsidRPr="00FB4696" w:rsidRDefault="00FB4696" w:rsidP="00FB4696">
            <w:pPr>
              <w:rPr>
                <w:rFonts w:ascii="Book Antiqua" w:hAnsi="Book Antiqua" w:cs="Arial"/>
                <w:sz w:val="20"/>
                <w:szCs w:val="20"/>
                <w:lang w:val="es-ES"/>
              </w:rPr>
            </w:pPr>
            <w:r w:rsidRPr="00FB4696">
              <w:rPr>
                <w:rFonts w:ascii="Book Antiqua" w:hAnsi="Book Antiqua" w:cs="Arial"/>
                <w:sz w:val="20"/>
                <w:szCs w:val="20"/>
                <w:lang w:val="es-ES"/>
              </w:rPr>
              <w:t>-</w:t>
            </w:r>
          </w:p>
          <w:p w14:paraId="6F3D06B9" w14:textId="36BED522" w:rsidR="00FB4696" w:rsidRPr="00A24B6C" w:rsidRDefault="00FB4696" w:rsidP="00FB4696">
            <w:pPr>
              <w:rPr>
                <w:rFonts w:ascii="Book Antiqua" w:hAnsi="Book Antiqua" w:cs="Arial"/>
                <w:sz w:val="20"/>
                <w:szCs w:val="20"/>
                <w:lang w:val="es-ES"/>
              </w:rPr>
            </w:pPr>
            <w:r w:rsidRPr="00FB4696">
              <w:rPr>
                <w:rFonts w:ascii="Book Antiqua" w:hAnsi="Book Antiqua" w:cs="Arial"/>
                <w:sz w:val="20"/>
                <w:szCs w:val="20"/>
                <w:lang w:val="es-ES"/>
              </w:rPr>
              <w:t>Estrategias de resolución de comprensión de textos escritos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44B2C41" w14:textId="5F2AC8C8" w:rsidR="00FB4696" w:rsidRPr="00FB4696" w:rsidRDefault="00FB4696" w:rsidP="00FB4696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B4696">
              <w:rPr>
                <w:rFonts w:ascii="Book Antiqua" w:hAnsi="Book Antiqua" w:cs="Arial"/>
                <w:sz w:val="20"/>
                <w:szCs w:val="20"/>
              </w:rPr>
              <w:t>Aplica estrategias básicas que le ayudan a la comprensión de textos orales y escritos, utilizando apoyos visuales y estrategias no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verbales) gestos, mímica, onomatopeyas)</w:t>
            </w:r>
          </w:p>
          <w:p w14:paraId="5C72C91B" w14:textId="7BC5FA16" w:rsidR="00FB4696" w:rsidRPr="00FB4696" w:rsidRDefault="00FB4696" w:rsidP="00FB4696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B4696">
              <w:rPr>
                <w:rFonts w:ascii="Book Antiqua" w:hAnsi="Book Antiqua" w:cs="Arial"/>
                <w:sz w:val="20"/>
                <w:szCs w:val="20"/>
              </w:rPr>
              <w:t>-</w:t>
            </w:r>
            <w:r>
              <w:t xml:space="preserve"> </w:t>
            </w:r>
            <w:r w:rsidRPr="00FB4696">
              <w:rPr>
                <w:rFonts w:ascii="Book Antiqua" w:hAnsi="Book Antiqua" w:cs="Arial"/>
                <w:sz w:val="20"/>
                <w:szCs w:val="20"/>
              </w:rPr>
              <w:t>Comprende las ideas principales de presentaciones sencillas y bien estructuradas sobre temas sociales o de su interés personal.</w:t>
            </w:r>
          </w:p>
          <w:p w14:paraId="09AFBAD5" w14:textId="6EAFF847" w:rsidR="00FB4696" w:rsidRPr="00FB4696" w:rsidRDefault="00FB4696" w:rsidP="00FB4696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B4696">
              <w:rPr>
                <w:rFonts w:ascii="Book Antiqua" w:hAnsi="Book Antiqua" w:cs="Arial"/>
                <w:sz w:val="20"/>
                <w:szCs w:val="20"/>
              </w:rPr>
              <w:t>-Determina el valor y el aporte de la ortografía para la comprensión y producción de textos diversos.</w:t>
            </w:r>
          </w:p>
          <w:p w14:paraId="1337EBFC" w14:textId="3DE754E0" w:rsidR="00FB4696" w:rsidRPr="00F61580" w:rsidRDefault="00FB4696" w:rsidP="00FB4696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-</w:t>
            </w:r>
            <w:r w:rsidRPr="00FB4696">
              <w:rPr>
                <w:rFonts w:ascii="Book Antiqua" w:hAnsi="Book Antiqua" w:cs="Arial"/>
                <w:sz w:val="20"/>
                <w:szCs w:val="20"/>
              </w:rPr>
              <w:t>Demuestra la importancia de la autonomía en el proceso de su producción.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BACB66D" w14:textId="77777777" w:rsidR="00FB4696" w:rsidRPr="00F61580" w:rsidRDefault="00FB4696" w:rsidP="00426100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Exposición del docente.</w:t>
            </w:r>
          </w:p>
          <w:p w14:paraId="5BDF6915" w14:textId="77777777" w:rsidR="00FB4696" w:rsidRPr="00F61580" w:rsidRDefault="00FB4696" w:rsidP="00426100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Soporte textual digital.</w:t>
            </w:r>
          </w:p>
          <w:p w14:paraId="123223AA" w14:textId="2FF6FDEA" w:rsidR="00FB4696" w:rsidRPr="00F61580" w:rsidRDefault="00FB4696" w:rsidP="00FB4696">
            <w:pPr>
              <w:suppressAutoHyphens/>
              <w:spacing w:after="0" w:line="240" w:lineRule="auto"/>
              <w:rPr>
                <w:rFonts w:ascii="Book Antiqua" w:hAnsi="Book Antiqua" w:cs="Arial"/>
                <w:sz w:val="18"/>
                <w:szCs w:val="18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Interacción entre docente y alumnos mediante preguntas dirigidas.</w:t>
            </w:r>
          </w:p>
          <w:p w14:paraId="6364D0ED" w14:textId="542AA307" w:rsidR="00FB4696" w:rsidRPr="00F61580" w:rsidRDefault="00FB4696" w:rsidP="00426100">
            <w:pPr>
              <w:suppressAutoHyphens/>
              <w:spacing w:after="0" w:line="240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7756647F" w14:textId="77777777" w:rsidR="00FB4696" w:rsidRDefault="00FB4696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2DAFFEA6" w14:textId="470B5E96" w:rsidR="00FB4696" w:rsidRPr="00F61580" w:rsidRDefault="00FB4696" w:rsidP="00FB4696">
            <w:pPr>
              <w:spacing w:after="0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1AB2297" w14:textId="278A718C" w:rsidR="00FB4696" w:rsidRPr="00C8594B" w:rsidRDefault="00FB4696" w:rsidP="00426100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-</w:t>
            </w:r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 y otro. Lengua española: teoría y práctica. Gráfica AGR. Asunción. 2010.</w:t>
            </w:r>
          </w:p>
          <w:p w14:paraId="56BC23CE" w14:textId="6214C212" w:rsidR="00FB4696" w:rsidRPr="00F61580" w:rsidRDefault="00FB4696" w:rsidP="00FB4696">
            <w:pPr>
              <w:spacing w:after="0" w:line="240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C8594B">
              <w:rPr>
                <w:rFonts w:ascii="Book Antiqua" w:hAnsi="Book Antiqua" w:cs="Arial"/>
                <w:color w:val="000000"/>
                <w:sz w:val="18"/>
                <w:szCs w:val="18"/>
              </w:rPr>
              <w:t>-</w:t>
            </w:r>
            <w:r w:rsidRPr="00C8594B">
              <w:rPr>
                <w:rFonts w:ascii="Book Antiqua" w:hAnsi="Book Antiqu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8594B">
              <w:rPr>
                <w:rFonts w:ascii="Book Antiqua" w:hAnsi="Book Antiqua" w:cs="Arial"/>
                <w:color w:val="000000"/>
                <w:sz w:val="18"/>
                <w:szCs w:val="18"/>
              </w:rPr>
              <w:t>Material didáctico preparado por el docente</w:t>
            </w:r>
            <w:r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.</w:t>
            </w:r>
          </w:p>
          <w:p w14:paraId="53C8E505" w14:textId="3177D952" w:rsidR="00FB4696" w:rsidRPr="00F61580" w:rsidRDefault="00FB4696" w:rsidP="00426100">
            <w:pPr>
              <w:spacing w:after="0" w:line="240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</w:tr>
      <w:tr w:rsidR="00426100" w:rsidRPr="00F61580" w14:paraId="2D3EDE05" w14:textId="77777777" w:rsidTr="00777FD3">
        <w:trPr>
          <w:trHeight w:val="550"/>
        </w:trPr>
        <w:tc>
          <w:tcPr>
            <w:tcW w:w="1911" w:type="dxa"/>
            <w:shd w:val="clear" w:color="auto" w:fill="auto"/>
            <w:vAlign w:val="center"/>
          </w:tcPr>
          <w:p w14:paraId="47686C8B" w14:textId="17D401D9" w:rsidR="00426100" w:rsidRPr="000874A5" w:rsidRDefault="00426100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Clase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5</w:t>
            </w:r>
          </w:p>
          <w:p w14:paraId="0C18F607" w14:textId="3014A40F" w:rsidR="00426100" w:rsidRPr="00F61580" w:rsidRDefault="00426100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03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4</w:t>
            </w:r>
          </w:p>
          <w:p w14:paraId="41348658" w14:textId="432FA372" w:rsidR="00426100" w:rsidRPr="00F61580" w:rsidRDefault="00426100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2A4CE987" w14:textId="0A8853E5" w:rsidR="0044584B" w:rsidRPr="0044584B" w:rsidRDefault="0044584B" w:rsidP="0044584B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</w:rPr>
              <w:t>-</w:t>
            </w:r>
            <w:r w:rsidRPr="0044584B">
              <w:rPr>
                <w:rFonts w:ascii="Book Antiqua" w:hAnsi="Book Antiqua" w:cs="Arial"/>
                <w:bCs/>
                <w:sz w:val="20"/>
                <w:szCs w:val="20"/>
              </w:rPr>
              <w:t>Ortografía de la letra: Los fonemas y grafías del español, las letras de escritura dudosa y el método audio-viso-motriz-cognitivo para mejorar la ortografía.</w:t>
            </w:r>
          </w:p>
          <w:p w14:paraId="1712AE98" w14:textId="1FFEBC3E" w:rsidR="00426100" w:rsidRPr="003F3BF5" w:rsidRDefault="0044584B" w:rsidP="0044584B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44584B">
              <w:rPr>
                <w:rFonts w:ascii="Book Antiqua" w:hAnsi="Book Antiqua" w:cs="Arial"/>
                <w:bCs/>
                <w:sz w:val="20"/>
                <w:szCs w:val="20"/>
              </w:rPr>
              <w:t>-Ortografía de la sílaba: Sílaba (estructura y clasificación) y las concurrencias e inconcurrencias vocálicas</w:t>
            </w:r>
          </w:p>
        </w:tc>
        <w:tc>
          <w:tcPr>
            <w:tcW w:w="3008" w:type="dxa"/>
            <w:shd w:val="clear" w:color="auto" w:fill="auto"/>
          </w:tcPr>
          <w:p w14:paraId="28907C3E" w14:textId="77777777" w:rsidR="0044584B" w:rsidRPr="0044584B" w:rsidRDefault="0044584B" w:rsidP="0044584B">
            <w:pP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</w:pPr>
            <w:r w:rsidRPr="0044584B"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t>Aplica la normativa ortográfica de la lengua española, en sus cuatro niveles, en la comunicación escrita con criterio de autocorrección.</w:t>
            </w:r>
          </w:p>
          <w:p w14:paraId="4136B717" w14:textId="00276553" w:rsidR="0044584B" w:rsidRPr="0044584B" w:rsidRDefault="0044584B" w:rsidP="0044584B">
            <w:pP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</w:pPr>
            <w:r w:rsidRPr="0044584B"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t>-Identifica las características del género textual en sus expresiones.</w:t>
            </w:r>
          </w:p>
          <w:p w14:paraId="53A30B78" w14:textId="77777777" w:rsidR="00426100" w:rsidRDefault="0044584B" w:rsidP="0044584B">
            <w:pP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</w:pPr>
            <w:r w:rsidRPr="0044584B"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lastRenderedPageBreak/>
              <w:t>-Relaciona los enunciados de manera coherente y certera para dar sentido a sus expresiones</w:t>
            </w:r>
            <w: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t>.</w:t>
            </w:r>
          </w:p>
          <w:p w14:paraId="4B7DD582" w14:textId="26B62B80" w:rsidR="0044584B" w:rsidRPr="0044584B" w:rsidRDefault="0044584B" w:rsidP="0044584B">
            <w:pP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</w:pPr>
            <w: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t>-</w:t>
            </w:r>
            <w:r>
              <w:t xml:space="preserve"> </w:t>
            </w:r>
            <w:r w:rsidRPr="0044584B"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t>Utiliza estrategias para mejorar la eficacia comunicativa del texto y en su expresión oral.</w:t>
            </w:r>
          </w:p>
          <w:p w14:paraId="42C0C1C7" w14:textId="35AF9EE0" w:rsidR="0044584B" w:rsidRPr="0010071B" w:rsidRDefault="0044584B" w:rsidP="0044584B">
            <w:pPr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</w:pPr>
            <w:r w:rsidRPr="0044584B">
              <w:rPr>
                <w:rFonts w:ascii="Book Antiqua" w:eastAsiaTheme="minorEastAsia" w:hAnsi="Book Antiqua" w:cs="Arial"/>
                <w:bCs/>
                <w:sz w:val="20"/>
                <w:szCs w:val="20"/>
                <w:lang w:eastAsia="es-PY"/>
              </w:rPr>
              <w:t>-Aplica las normas gramaticales, léxicas y ortográficas en sus redacciones.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0CA130D" w14:textId="76031415" w:rsidR="008653C1" w:rsidRPr="008653C1" w:rsidRDefault="008653C1" w:rsidP="008653C1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8653C1">
              <w:rPr>
                <w:rFonts w:ascii="Book Antiqua" w:hAnsi="Book Antiqua" w:cs="Arial"/>
                <w:sz w:val="20"/>
                <w:szCs w:val="20"/>
              </w:rPr>
              <w:lastRenderedPageBreak/>
              <w:t>Lectura comentada.</w:t>
            </w:r>
          </w:p>
          <w:p w14:paraId="77D6D0D9" w14:textId="2349B117" w:rsidR="00426100" w:rsidRPr="00F61580" w:rsidRDefault="008653C1" w:rsidP="008653C1">
            <w:pPr>
              <w:suppressAutoHyphens/>
              <w:spacing w:after="0" w:line="240" w:lineRule="auto"/>
              <w:rPr>
                <w:rFonts w:ascii="Book Antiqua" w:hAnsi="Book Antiqua" w:cs="Arial"/>
                <w:sz w:val="18"/>
                <w:szCs w:val="18"/>
              </w:rPr>
            </w:pPr>
            <w:r w:rsidRPr="008653C1">
              <w:rPr>
                <w:rFonts w:ascii="Book Antiqua" w:hAnsi="Book Antiqua" w:cs="Arial"/>
                <w:sz w:val="20"/>
                <w:szCs w:val="20"/>
              </w:rPr>
              <w:t>Lluvias de ideas con interacción entre el docente y los estudiantes.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7CE060" w14:textId="77777777" w:rsidR="00426100" w:rsidRDefault="00426100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071701B5" w14:textId="4E9238D9" w:rsidR="00426100" w:rsidRPr="00F61580" w:rsidRDefault="00426100" w:rsidP="00426100">
            <w:pPr>
              <w:snapToGrid w:val="0"/>
              <w:spacing w:after="0" w:line="240" w:lineRule="auto"/>
              <w:ind w:right="1417"/>
              <w:rPr>
                <w:rFonts w:ascii="Book Antiqua" w:hAnsi="Book Antiqua" w:cs="Arial"/>
                <w:sz w:val="18"/>
                <w:szCs w:val="18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495CBBC4" w14:textId="2430ED6E" w:rsidR="00426100" w:rsidRPr="00C8594B" w:rsidRDefault="00426100" w:rsidP="00426100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-Fernández, </w:t>
            </w:r>
            <w:proofErr w:type="spellStart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 y otro. Lengua española: teoría y práctica. Gráfica AGR. Asunción. 2010.</w:t>
            </w:r>
          </w:p>
          <w:p w14:paraId="18A92D63" w14:textId="357ACB32" w:rsidR="00426100" w:rsidRPr="00F61580" w:rsidRDefault="00426100" w:rsidP="00426100">
            <w:pPr>
              <w:spacing w:after="0" w:line="240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C8594B">
              <w:rPr>
                <w:rFonts w:ascii="Book Antiqua" w:hAnsi="Book Antiqua" w:cs="Arial"/>
                <w:color w:val="000000"/>
                <w:sz w:val="18"/>
                <w:szCs w:val="18"/>
              </w:rPr>
              <w:t>-</w:t>
            </w:r>
            <w:r w:rsidRPr="00C8594B">
              <w:rPr>
                <w:rFonts w:ascii="Book Antiqua" w:hAnsi="Book Antiqu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8594B">
              <w:rPr>
                <w:rFonts w:ascii="Book Antiqua" w:hAnsi="Book Antiqua" w:cs="Arial"/>
                <w:color w:val="000000"/>
                <w:sz w:val="18"/>
                <w:szCs w:val="18"/>
              </w:rPr>
              <w:t>Material didáctico preparado por el docente</w:t>
            </w:r>
          </w:p>
        </w:tc>
      </w:tr>
      <w:tr w:rsidR="00426100" w:rsidRPr="00F61580" w14:paraId="36637C5C" w14:textId="77777777" w:rsidTr="00777FD3">
        <w:trPr>
          <w:trHeight w:val="550"/>
        </w:trPr>
        <w:tc>
          <w:tcPr>
            <w:tcW w:w="1911" w:type="dxa"/>
            <w:shd w:val="clear" w:color="auto" w:fill="auto"/>
            <w:vAlign w:val="center"/>
          </w:tcPr>
          <w:p w14:paraId="79A54711" w14:textId="0C0619A8" w:rsidR="00426100" w:rsidRPr="000874A5" w:rsidRDefault="00426100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Clase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 6</w:t>
            </w:r>
          </w:p>
          <w:p w14:paraId="54A44146" w14:textId="03F4FFB1" w:rsidR="00426100" w:rsidRPr="00F61580" w:rsidRDefault="00426100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10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4</w:t>
            </w:r>
          </w:p>
          <w:p w14:paraId="1C0BABE6" w14:textId="77777777" w:rsidR="00426100" w:rsidRPr="00F61580" w:rsidRDefault="00426100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  <w:r w:rsidRPr="00F61580"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  <w:t xml:space="preserve"> </w:t>
            </w:r>
          </w:p>
          <w:p w14:paraId="46CF42B4" w14:textId="2AEA5FFD" w:rsidR="00426100" w:rsidRPr="00F61580" w:rsidRDefault="00426100" w:rsidP="00426100">
            <w:pPr>
              <w:spacing w:after="0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7CEC68BD" w14:textId="2A4F87A3" w:rsidR="00325891" w:rsidRPr="00325891" w:rsidRDefault="00325891" w:rsidP="00325891">
            <w:pPr>
              <w:outlineLvl w:val="2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-</w:t>
            </w:r>
            <w:r w:rsidRPr="00325891">
              <w:rPr>
                <w:rFonts w:ascii="Book Antiqua" w:hAnsi="Book Antiqua" w:cs="Arial"/>
                <w:sz w:val="20"/>
                <w:szCs w:val="20"/>
              </w:rPr>
              <w:t xml:space="preserve">Escritura y </w:t>
            </w:r>
            <w:proofErr w:type="spellStart"/>
            <w:r w:rsidRPr="00325891">
              <w:rPr>
                <w:rFonts w:ascii="Book Antiqua" w:hAnsi="Book Antiqua" w:cs="Arial"/>
                <w:sz w:val="20"/>
                <w:szCs w:val="20"/>
              </w:rPr>
              <w:t>tildación</w:t>
            </w:r>
            <w:proofErr w:type="spellEnd"/>
            <w:r w:rsidRPr="00325891">
              <w:rPr>
                <w:rFonts w:ascii="Book Antiqua" w:hAnsi="Book Antiqua" w:cs="Arial"/>
                <w:sz w:val="20"/>
                <w:szCs w:val="20"/>
              </w:rPr>
              <w:t xml:space="preserve"> de los vocablos extranjeros de mayor uso en español.</w:t>
            </w:r>
          </w:p>
          <w:p w14:paraId="183EDF11" w14:textId="5F963518" w:rsidR="00426100" w:rsidRPr="00A24B6C" w:rsidRDefault="00426100" w:rsidP="00325891">
            <w:pPr>
              <w:outlineLvl w:val="2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00FA4181" w14:textId="2419F80D" w:rsidR="00325891" w:rsidRDefault="00325891" w:rsidP="00325891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-</w:t>
            </w:r>
            <w:r w:rsidRPr="00325891">
              <w:rPr>
                <w:rFonts w:ascii="Book Antiqua" w:hAnsi="Book Antiqua" w:cs="Arial"/>
                <w:sz w:val="20"/>
                <w:szCs w:val="20"/>
              </w:rPr>
              <w:t>Demuestra la importancia de evitar el uso de expresiones discriminatorias en su redacción y en sus expresiones orales.</w:t>
            </w:r>
          </w:p>
          <w:p w14:paraId="134DCA1D" w14:textId="77777777" w:rsidR="00325891" w:rsidRPr="00325891" w:rsidRDefault="00325891" w:rsidP="00325891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F004354" w14:textId="7E2FBAD1" w:rsidR="00426100" w:rsidRPr="0010071B" w:rsidRDefault="00325891" w:rsidP="00325891">
            <w:pPr>
              <w:spacing w:after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25891">
              <w:rPr>
                <w:rFonts w:ascii="Book Antiqua" w:hAnsi="Book Antiqua" w:cs="Arial"/>
                <w:sz w:val="20"/>
                <w:szCs w:val="20"/>
              </w:rPr>
              <w:t>-Presenta el texto de manera adecuada y correcta, sin errores ortográficos.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61DDB81" w14:textId="77777777" w:rsidR="00426100" w:rsidRPr="00F61580" w:rsidRDefault="00426100" w:rsidP="00426100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Exposición del docente.</w:t>
            </w:r>
          </w:p>
          <w:p w14:paraId="6DDD0592" w14:textId="77777777" w:rsidR="00325891" w:rsidRDefault="00426100" w:rsidP="00325891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Interacción mediante preguntas dirigidas.</w:t>
            </w:r>
            <w:r w:rsidR="00325891" w:rsidRPr="00644DA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07E445A3" w14:textId="09DC9216" w:rsidR="00325891" w:rsidRPr="00644DAC" w:rsidRDefault="00325891" w:rsidP="00325891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644DAC">
              <w:rPr>
                <w:rFonts w:ascii="Book Antiqua" w:hAnsi="Book Antiqua" w:cs="Arial"/>
                <w:sz w:val="20"/>
                <w:szCs w:val="20"/>
              </w:rPr>
              <w:t>Lectura del soporte textual digital.</w:t>
            </w:r>
          </w:p>
          <w:p w14:paraId="6D51A024" w14:textId="77777777" w:rsidR="00426100" w:rsidRDefault="00426100" w:rsidP="00325891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14:paraId="0823B12E" w14:textId="4A9911ED" w:rsidR="00325891" w:rsidRPr="00F61580" w:rsidRDefault="00325891" w:rsidP="00325891">
            <w:pPr>
              <w:suppressAutoHyphens/>
              <w:spacing w:after="0" w:line="240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C9D154F" w14:textId="77777777" w:rsidR="00426100" w:rsidRDefault="00426100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5C50E602" w14:textId="7830AA5B" w:rsidR="00426100" w:rsidRPr="00F61580" w:rsidRDefault="00426100" w:rsidP="00426100">
            <w:pPr>
              <w:spacing w:after="0"/>
              <w:rPr>
                <w:rFonts w:ascii="Book Antiqua" w:hAnsi="Book Antiqua" w:cs="Arial"/>
                <w:sz w:val="18"/>
                <w:szCs w:val="18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52BC3D52" w14:textId="77777777" w:rsidR="00426100" w:rsidRPr="00C8594B" w:rsidRDefault="00426100" w:rsidP="00426100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 y otro. Lengua española: teoría y práctica. Gráfica AGR. Asunción. 2010.</w:t>
            </w:r>
          </w:p>
          <w:p w14:paraId="2694D2B0" w14:textId="72020A3A" w:rsidR="00426100" w:rsidRPr="00F61580" w:rsidRDefault="00426100" w:rsidP="00426100">
            <w:pPr>
              <w:spacing w:after="0" w:line="240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</w:p>
        </w:tc>
      </w:tr>
      <w:tr w:rsidR="00325891" w:rsidRPr="00F61580" w14:paraId="476E3DAD" w14:textId="77777777" w:rsidTr="006B4986">
        <w:trPr>
          <w:trHeight w:val="2051"/>
        </w:trPr>
        <w:tc>
          <w:tcPr>
            <w:tcW w:w="1911" w:type="dxa"/>
            <w:shd w:val="clear" w:color="auto" w:fill="auto"/>
            <w:vAlign w:val="center"/>
          </w:tcPr>
          <w:p w14:paraId="76AD2079" w14:textId="22476070" w:rsidR="00325891" w:rsidRPr="000874A5" w:rsidRDefault="00325891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Clase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 7</w:t>
            </w:r>
          </w:p>
          <w:p w14:paraId="6AC3C48E" w14:textId="07996ECE" w:rsidR="00325891" w:rsidRPr="00F61580" w:rsidRDefault="00325891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24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4</w:t>
            </w:r>
          </w:p>
          <w:p w14:paraId="2D54E9E6" w14:textId="1BE0CF07" w:rsidR="00325891" w:rsidRPr="00F61580" w:rsidRDefault="00325891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20DDC4A5" w14:textId="77777777" w:rsidR="00325891" w:rsidRPr="00325891" w:rsidRDefault="00325891" w:rsidP="00325891">
            <w:pPr>
              <w:pStyle w:val="Prrafodelista"/>
              <w:numPr>
                <w:ilvl w:val="0"/>
                <w:numId w:val="32"/>
              </w:numPr>
              <w:ind w:left="137" w:hanging="137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325891">
              <w:rPr>
                <w:rFonts w:ascii="Book Antiqua" w:eastAsiaTheme="minorHAnsi" w:hAnsi="Book Antiqua" w:cs="Arial"/>
                <w:sz w:val="20"/>
                <w:szCs w:val="20"/>
                <w:lang w:eastAsia="en-US"/>
              </w:rPr>
              <w:t>La ortografía de la oración: Uso pertinente de los signos de: puntuación, auxiliares y de entonación, las grafías en mayúscula</w:t>
            </w:r>
            <w:r>
              <w:rPr>
                <w:rFonts w:ascii="Book Antiqua" w:eastAsiaTheme="minorHAnsi" w:hAnsi="Book Antiqua" w:cs="Arial"/>
                <w:sz w:val="20"/>
                <w:szCs w:val="20"/>
                <w:lang w:eastAsia="en-US"/>
              </w:rPr>
              <w:t>.</w:t>
            </w:r>
          </w:p>
          <w:p w14:paraId="2D9DD56D" w14:textId="750D07C3" w:rsidR="00325891" w:rsidRPr="002124A0" w:rsidRDefault="00325891" w:rsidP="00325891">
            <w:pPr>
              <w:pStyle w:val="Prrafodelista"/>
              <w:numPr>
                <w:ilvl w:val="0"/>
                <w:numId w:val="32"/>
              </w:numPr>
              <w:ind w:left="137" w:hanging="137"/>
              <w:rPr>
                <w:rFonts w:ascii="Book Antiqua" w:hAnsi="Book Antiqua" w:cs="Arial"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</w:rPr>
              <w:t>Retroalimentación de los temas desarrollados en la etapa.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516CB523" w14:textId="77777777" w:rsidR="00325891" w:rsidRDefault="00325891" w:rsidP="00426100">
            <w:pPr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-Aplica de manera adecuada y correcta la ortografía de la oración.</w:t>
            </w:r>
          </w:p>
          <w:p w14:paraId="1B118B45" w14:textId="38C25A54" w:rsidR="00325891" w:rsidRPr="0012170C" w:rsidRDefault="00325891" w:rsidP="00426100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_Retroalimenta los temas desarrollados en la etapa.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6E8308D" w14:textId="4F69B014" w:rsidR="00325891" w:rsidRPr="00644DAC" w:rsidRDefault="00325891" w:rsidP="00426100">
            <w:pPr>
              <w:pStyle w:val="Ttulo"/>
              <w:jc w:val="left"/>
              <w:rPr>
                <w:rFonts w:ascii="Book Antiqua" w:hAnsi="Book Antiqua"/>
                <w:b w:val="0"/>
                <w:i w:val="0"/>
                <w:sz w:val="20"/>
                <w:szCs w:val="20"/>
                <w:u w:val="none"/>
              </w:rPr>
            </w:pPr>
            <w:r w:rsidRPr="00644DAC">
              <w:rPr>
                <w:rFonts w:ascii="Book Antiqua" w:hAnsi="Book Antiqua"/>
                <w:b w:val="0"/>
                <w:i w:val="0"/>
                <w:sz w:val="20"/>
                <w:szCs w:val="20"/>
                <w:u w:val="none"/>
              </w:rPr>
              <w:t xml:space="preserve">Lectura </w:t>
            </w:r>
            <w:r w:rsidR="008653C1">
              <w:rPr>
                <w:rFonts w:ascii="Book Antiqua" w:hAnsi="Book Antiqua"/>
                <w:b w:val="0"/>
                <w:i w:val="0"/>
                <w:sz w:val="20"/>
                <w:szCs w:val="20"/>
                <w:u w:val="none"/>
              </w:rPr>
              <w:t>Comentada.</w:t>
            </w:r>
          </w:p>
          <w:p w14:paraId="0B189349" w14:textId="249B6572" w:rsidR="00325891" w:rsidRPr="00F61580" w:rsidRDefault="00325891" w:rsidP="00426100">
            <w:pPr>
              <w:pStyle w:val="Ttulo"/>
              <w:jc w:val="left"/>
              <w:rPr>
                <w:rFonts w:ascii="Book Antiqua" w:hAnsi="Book Antiqua"/>
                <w:b w:val="0"/>
                <w:i w:val="0"/>
                <w:sz w:val="18"/>
                <w:szCs w:val="18"/>
                <w:u w:val="none"/>
              </w:rPr>
            </w:pPr>
            <w:r w:rsidRPr="00644DAC">
              <w:rPr>
                <w:rFonts w:ascii="Book Antiqua" w:hAnsi="Book Antiqua"/>
                <w:b w:val="0"/>
                <w:i w:val="0"/>
                <w:sz w:val="20"/>
                <w:szCs w:val="20"/>
                <w:u w:val="none"/>
              </w:rPr>
              <w:t>Interacción mediante preguntas dirigidas.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D4962E1" w14:textId="77777777" w:rsidR="00325891" w:rsidRDefault="00325891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48D71A5B" w14:textId="1363309A" w:rsidR="00325891" w:rsidRPr="00F6306F" w:rsidRDefault="00325891" w:rsidP="00426100">
            <w:pPr>
              <w:snapToGrid w:val="0"/>
              <w:spacing w:after="0" w:line="240" w:lineRule="auto"/>
              <w:ind w:right="1417"/>
              <w:rPr>
                <w:rFonts w:ascii="Book Antiqua" w:hAnsi="Book Antiqua" w:cs="Arial"/>
                <w:sz w:val="20"/>
                <w:szCs w:val="20"/>
                <w:lang w:val="es-ES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6C4FDFAA" w14:textId="77777777" w:rsidR="00325891" w:rsidRPr="00C8594B" w:rsidRDefault="00325891" w:rsidP="00426100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  <w:t xml:space="preserve"> y otro. Lengua española: teoría y práctica. Gráfica AGR. Asunción. 2010.</w:t>
            </w:r>
          </w:p>
          <w:p w14:paraId="7F1AEFCB" w14:textId="4F445BD7" w:rsidR="00325891" w:rsidRPr="00F61580" w:rsidRDefault="00325891" w:rsidP="00426100">
            <w:pPr>
              <w:spacing w:after="0" w:line="240" w:lineRule="auto"/>
              <w:rPr>
                <w:rFonts w:ascii="Book Antiqua" w:hAnsi="Book Antiqua" w:cs="Arial"/>
                <w:color w:val="000000"/>
                <w:sz w:val="18"/>
                <w:szCs w:val="18"/>
              </w:rPr>
            </w:pPr>
            <w:r w:rsidRPr="00D26C4A">
              <w:rPr>
                <w:rFonts w:ascii="Book Antiqua" w:hAnsi="Book Antiqua" w:cs="Arial"/>
                <w:color w:val="000000"/>
                <w:sz w:val="18"/>
                <w:szCs w:val="18"/>
              </w:rPr>
              <w:t>-</w:t>
            </w:r>
            <w:r w:rsidRPr="00D26C4A">
              <w:rPr>
                <w:rFonts w:ascii="Book Antiqua" w:hAnsi="Book Antiqu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26C4A">
              <w:rPr>
                <w:rFonts w:ascii="Book Antiqua" w:hAnsi="Book Antiqua" w:cs="Arial"/>
                <w:color w:val="000000"/>
                <w:sz w:val="18"/>
                <w:szCs w:val="18"/>
              </w:rPr>
              <w:t>Material didáctico preparado por el docente</w:t>
            </w:r>
          </w:p>
        </w:tc>
      </w:tr>
      <w:tr w:rsidR="00426100" w:rsidRPr="00F61580" w14:paraId="2D608484" w14:textId="77777777" w:rsidTr="00992DBD">
        <w:trPr>
          <w:trHeight w:val="699"/>
        </w:trPr>
        <w:tc>
          <w:tcPr>
            <w:tcW w:w="16580" w:type="dxa"/>
            <w:gridSpan w:val="6"/>
            <w:shd w:val="clear" w:color="auto" w:fill="auto"/>
            <w:vAlign w:val="center"/>
          </w:tcPr>
          <w:p w14:paraId="248976F7" w14:textId="78B287E0" w:rsidR="00426100" w:rsidRPr="00992DBD" w:rsidRDefault="00426100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</w:pPr>
            <w:r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Segundo</w:t>
            </w:r>
            <w:r w:rsidRPr="00992DBD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 xml:space="preserve"> Examen Parcial</w:t>
            </w:r>
          </w:p>
          <w:p w14:paraId="68AC19A4" w14:textId="50E3E2FC" w:rsidR="00426100" w:rsidRPr="00C8594B" w:rsidRDefault="00426100" w:rsidP="00426100">
            <w:pPr>
              <w:spacing w:after="0" w:line="240" w:lineRule="auto"/>
              <w:jc w:val="center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24</w:t>
            </w:r>
            <w:r w:rsidRPr="00992DBD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/04</w:t>
            </w:r>
            <w:r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/</w:t>
            </w:r>
            <w:r w:rsidRPr="00992DBD"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202</w:t>
            </w:r>
            <w:r>
              <w:rPr>
                <w:rFonts w:ascii="Book Antiqua" w:eastAsia="Verdana" w:hAnsi="Book Antiqua" w:cs="Arial"/>
                <w:b/>
                <w:kern w:val="24"/>
                <w:sz w:val="20"/>
                <w:szCs w:val="20"/>
                <w:lang w:val="es-ES_tradnl"/>
              </w:rPr>
              <w:t>5</w:t>
            </w:r>
          </w:p>
        </w:tc>
      </w:tr>
      <w:tr w:rsidR="002A78D6" w:rsidRPr="00F61580" w14:paraId="631AC9FA" w14:textId="77777777" w:rsidTr="00F86D1F">
        <w:trPr>
          <w:trHeight w:val="4225"/>
        </w:trPr>
        <w:tc>
          <w:tcPr>
            <w:tcW w:w="1911" w:type="dxa"/>
            <w:shd w:val="clear" w:color="auto" w:fill="auto"/>
            <w:vAlign w:val="center"/>
          </w:tcPr>
          <w:p w14:paraId="52AA6EE9" w14:textId="380826F0" w:rsidR="002A78D6" w:rsidRPr="000874A5" w:rsidRDefault="002A78D6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lastRenderedPageBreak/>
              <w:t xml:space="preserve">Clase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8</w:t>
            </w:r>
          </w:p>
          <w:p w14:paraId="6BD88E03" w14:textId="2F790ACB" w:rsidR="002A78D6" w:rsidRPr="00F61580" w:rsidRDefault="002A78D6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08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05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63D15479" w14:textId="77777777" w:rsidR="002A78D6" w:rsidRPr="00114272" w:rsidRDefault="002A78D6" w:rsidP="00114272">
            <w:pPr>
              <w:pStyle w:val="Prrafodelista"/>
              <w:ind w:left="282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14272">
              <w:rPr>
                <w:rFonts w:ascii="Book Antiqua" w:hAnsi="Book Antiqua" w:cs="Arial"/>
                <w:bCs/>
                <w:sz w:val="20"/>
                <w:szCs w:val="20"/>
              </w:rPr>
              <w:t>La redacción: concepto, estilos, formatos, niveles, cualidades, defectos.</w:t>
            </w:r>
          </w:p>
          <w:p w14:paraId="02E8C7FE" w14:textId="77777777" w:rsidR="002A78D6" w:rsidRDefault="002A78D6" w:rsidP="00114272">
            <w:pPr>
              <w:pStyle w:val="Prrafodelista"/>
              <w:ind w:left="282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291E17F8" w14:textId="224FEEBC" w:rsidR="002A78D6" w:rsidRDefault="002A78D6" w:rsidP="00114272">
            <w:pPr>
              <w:pStyle w:val="Prrafodelista"/>
              <w:ind w:left="282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14272">
              <w:rPr>
                <w:rFonts w:ascii="Book Antiqua" w:hAnsi="Book Antiqua" w:cs="Arial"/>
                <w:bCs/>
                <w:sz w:val="20"/>
                <w:szCs w:val="20"/>
              </w:rPr>
              <w:t>-Modalidades de redacción.</w:t>
            </w:r>
          </w:p>
          <w:p w14:paraId="6F8661C2" w14:textId="77777777" w:rsidR="002A78D6" w:rsidRPr="00114272" w:rsidRDefault="002A78D6" w:rsidP="00114272">
            <w:pPr>
              <w:pStyle w:val="Prrafodelista"/>
              <w:ind w:left="282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6DCCFC07" w14:textId="74880C62" w:rsidR="002A78D6" w:rsidRPr="00114272" w:rsidRDefault="002A78D6" w:rsidP="00114272">
            <w:pPr>
              <w:pStyle w:val="Prrafodelista"/>
              <w:ind w:left="282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14272">
              <w:rPr>
                <w:rFonts w:ascii="Book Antiqua" w:hAnsi="Book Antiqua" w:cs="Arial"/>
                <w:bCs/>
                <w:sz w:val="20"/>
                <w:szCs w:val="20"/>
              </w:rPr>
              <w:t>-Procedimientos para redactar.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78AAED6A" w14:textId="33938FB7" w:rsidR="002A78D6" w:rsidRDefault="002A78D6" w:rsidP="00114272">
            <w:pPr>
              <w:pStyle w:val="Prrafodelista"/>
              <w:numPr>
                <w:ilvl w:val="0"/>
                <w:numId w:val="1"/>
              </w:numPr>
              <w:ind w:left="360" w:hanging="141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14272">
              <w:rPr>
                <w:rFonts w:ascii="Book Antiqua" w:hAnsi="Book Antiqua" w:cs="Arial"/>
                <w:bCs/>
                <w:sz w:val="20"/>
                <w:szCs w:val="20"/>
              </w:rPr>
              <w:t>Redacta correctamente diferentes tipos de textos académicos, científicos y administrativos.</w:t>
            </w:r>
          </w:p>
          <w:p w14:paraId="3EFD3580" w14:textId="77777777" w:rsidR="008653C1" w:rsidRDefault="008653C1" w:rsidP="008653C1">
            <w:pPr>
              <w:pStyle w:val="Prrafodelista"/>
              <w:ind w:left="360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002E6924" w14:textId="77777777" w:rsidR="002A78D6" w:rsidRPr="00114272" w:rsidRDefault="002A78D6" w:rsidP="00114272">
            <w:pPr>
              <w:pStyle w:val="Prrafodelista"/>
              <w:numPr>
                <w:ilvl w:val="0"/>
                <w:numId w:val="1"/>
              </w:numPr>
              <w:ind w:left="360" w:hanging="141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14272">
              <w:rPr>
                <w:rFonts w:ascii="Book Antiqua" w:hAnsi="Book Antiqua" w:cs="Arial"/>
                <w:bCs/>
                <w:sz w:val="20"/>
                <w:szCs w:val="20"/>
              </w:rPr>
              <w:t>Utiliza los principios de redacción en documentos académicos, científicos y administrativos.</w:t>
            </w:r>
          </w:p>
          <w:p w14:paraId="6BED8AF5" w14:textId="1C559CDA" w:rsidR="002A78D6" w:rsidRPr="002A78D6" w:rsidRDefault="002A78D6" w:rsidP="002A78D6">
            <w:pPr>
              <w:pStyle w:val="Prrafodelista"/>
              <w:numPr>
                <w:ilvl w:val="0"/>
                <w:numId w:val="1"/>
              </w:numPr>
              <w:ind w:left="360" w:hanging="141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114272">
              <w:rPr>
                <w:rFonts w:ascii="Book Antiqua" w:hAnsi="Book Antiqua" w:cs="Arial"/>
                <w:bCs/>
                <w:sz w:val="20"/>
                <w:szCs w:val="20"/>
              </w:rPr>
              <w:t>Ejemplifica sus escritos respetando la normativa de estilos y formatos establecidos</w:t>
            </w:r>
            <w:r>
              <w:rPr>
                <w:rFonts w:ascii="Book Antiqua" w:hAnsi="Book Antiqua" w:cs="Arial"/>
                <w:bCs/>
                <w:sz w:val="20"/>
                <w:szCs w:val="20"/>
              </w:rPr>
              <w:t>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91E1626" w14:textId="77777777" w:rsidR="008653C1" w:rsidRDefault="008653C1" w:rsidP="00426100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Lectura comentada.</w:t>
            </w:r>
          </w:p>
          <w:p w14:paraId="429B8262" w14:textId="44D20114" w:rsidR="002A78D6" w:rsidRPr="00F61580" w:rsidRDefault="008653C1" w:rsidP="00426100">
            <w:pPr>
              <w:suppressAutoHyphens/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Lluvias de ideas con i</w:t>
            </w:r>
            <w:r w:rsidR="002A78D6" w:rsidRPr="00F61580">
              <w:rPr>
                <w:rFonts w:ascii="Book Antiqua" w:hAnsi="Book Antiqua" w:cs="Arial"/>
                <w:sz w:val="20"/>
                <w:szCs w:val="20"/>
              </w:rPr>
              <w:t xml:space="preserve">nteracción </w:t>
            </w:r>
            <w:r>
              <w:rPr>
                <w:rFonts w:ascii="Book Antiqua" w:hAnsi="Book Antiqua" w:cs="Arial"/>
                <w:sz w:val="20"/>
                <w:szCs w:val="20"/>
              </w:rPr>
              <w:t>entre el docente y los estudiantes.</w:t>
            </w:r>
          </w:p>
          <w:p w14:paraId="12F8C0EF" w14:textId="7FEBA225" w:rsidR="002A78D6" w:rsidRPr="00F61580" w:rsidRDefault="002A78D6" w:rsidP="008653C1">
            <w:pPr>
              <w:suppressAutoHyphens/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36510CF6" w14:textId="285C4F8C" w:rsidR="002A78D6" w:rsidRDefault="002A78D6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4E026C7C" w14:textId="77777777" w:rsidR="002A78D6" w:rsidRPr="00F61580" w:rsidRDefault="002A78D6" w:rsidP="00426100">
            <w:pPr>
              <w:spacing w:after="0"/>
              <w:rPr>
                <w:rFonts w:ascii="Book Antiqua" w:hAnsi="Book Antiqua" w:cs="Arial"/>
                <w:sz w:val="18"/>
                <w:szCs w:val="18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  <w:p w14:paraId="6C0E41E6" w14:textId="3EE20521" w:rsidR="002A78D6" w:rsidRPr="00F61580" w:rsidRDefault="002A78D6" w:rsidP="00426100">
            <w:pPr>
              <w:snapToGrid w:val="0"/>
              <w:spacing w:after="0" w:line="240" w:lineRule="auto"/>
              <w:ind w:right="1417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1A1E89E1" w14:textId="7C5903A6" w:rsidR="002A78D6" w:rsidRPr="00C8594B" w:rsidRDefault="002A78D6" w:rsidP="00426100">
            <w:pPr>
              <w:spacing w:after="0" w:line="240" w:lineRule="auto"/>
              <w:rPr>
                <w:rFonts w:ascii="Book Antiqua" w:hAnsi="Book Antiqua" w:cs="Arial"/>
                <w:bCs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Book Antiqua" w:hAnsi="Book Antiqua" w:cs="Arial"/>
                <w:bCs/>
                <w:sz w:val="18"/>
                <w:szCs w:val="18"/>
                <w:shd w:val="clear" w:color="auto" w:fill="FFFFFF"/>
                <w:lang w:val="es-ES_tradnl"/>
              </w:rPr>
              <w:t>-</w:t>
            </w:r>
            <w:r w:rsidRPr="00C8594B">
              <w:rPr>
                <w:rFonts w:ascii="Book Antiqua" w:hAnsi="Book Antiqua" w:cs="Arial"/>
                <w:bCs/>
                <w:sz w:val="18"/>
                <w:szCs w:val="18"/>
                <w:shd w:val="clear" w:color="auto" w:fill="FFFFFF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 w:cs="Arial"/>
                <w:bCs/>
                <w:sz w:val="18"/>
                <w:szCs w:val="18"/>
                <w:shd w:val="clear" w:color="auto" w:fill="FFFFFF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 w:cs="Arial"/>
                <w:bCs/>
                <w:sz w:val="18"/>
                <w:szCs w:val="18"/>
                <w:shd w:val="clear" w:color="auto" w:fill="FFFFFF"/>
                <w:lang w:val="es-ES_tradnl"/>
              </w:rPr>
              <w:t xml:space="preserve"> y otro. Lengua española: teoría y práctica. Gráfica AGR. Asunción. 2010.</w:t>
            </w:r>
          </w:p>
          <w:p w14:paraId="5E912B94" w14:textId="77777777" w:rsidR="002A78D6" w:rsidRPr="00F61580" w:rsidRDefault="002A78D6" w:rsidP="00426100">
            <w:pPr>
              <w:spacing w:after="0" w:line="240" w:lineRule="auto"/>
              <w:rPr>
                <w:rFonts w:ascii="Book Antiqua" w:hAnsi="Book Antiqua" w:cs="Arial"/>
                <w:sz w:val="18"/>
                <w:szCs w:val="18"/>
                <w:shd w:val="clear" w:color="auto" w:fill="FFFFFF"/>
              </w:rPr>
            </w:pPr>
            <w:r w:rsidRPr="00C8594B">
              <w:rPr>
                <w:rFonts w:ascii="Book Antiqua" w:hAnsi="Book Antiqua" w:cs="Arial"/>
                <w:color w:val="000000"/>
                <w:sz w:val="18"/>
                <w:szCs w:val="18"/>
              </w:rPr>
              <w:t>-</w:t>
            </w:r>
            <w:r w:rsidRPr="00C8594B">
              <w:rPr>
                <w:rFonts w:ascii="Book Antiqua" w:hAnsi="Book Antiqu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8594B">
              <w:rPr>
                <w:rFonts w:ascii="Book Antiqua" w:hAnsi="Book Antiqua" w:cs="Arial"/>
                <w:color w:val="000000"/>
                <w:sz w:val="18"/>
                <w:szCs w:val="18"/>
              </w:rPr>
              <w:t>Material didáctico preparado por el docente</w:t>
            </w:r>
          </w:p>
          <w:p w14:paraId="3E65D884" w14:textId="14E8B7DB" w:rsidR="002A78D6" w:rsidRPr="00F61580" w:rsidRDefault="002A78D6" w:rsidP="00426100">
            <w:pPr>
              <w:spacing w:after="0" w:line="240" w:lineRule="auto"/>
              <w:rPr>
                <w:rFonts w:ascii="Book Antiqua" w:hAnsi="Book Antiqua" w:cs="Arial"/>
                <w:sz w:val="18"/>
                <w:szCs w:val="18"/>
                <w:shd w:val="clear" w:color="auto" w:fill="FFFFFF"/>
              </w:rPr>
            </w:pPr>
          </w:p>
        </w:tc>
      </w:tr>
      <w:tr w:rsidR="008653C1" w:rsidRPr="00F61580" w14:paraId="52DB3E38" w14:textId="77777777" w:rsidTr="008653C1">
        <w:trPr>
          <w:trHeight w:val="3401"/>
        </w:trPr>
        <w:tc>
          <w:tcPr>
            <w:tcW w:w="1911" w:type="dxa"/>
            <w:shd w:val="clear" w:color="auto" w:fill="auto"/>
            <w:vAlign w:val="center"/>
          </w:tcPr>
          <w:p w14:paraId="5C454651" w14:textId="5DED62A9" w:rsidR="008653C1" w:rsidRPr="000874A5" w:rsidRDefault="008653C1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Clase 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9</w:t>
            </w:r>
          </w:p>
          <w:p w14:paraId="68A78C15" w14:textId="286438D5" w:rsidR="008653C1" w:rsidRPr="00F61580" w:rsidRDefault="008653C1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b/>
                <w:kern w:val="24"/>
                <w:sz w:val="18"/>
                <w:szCs w:val="18"/>
                <w:lang w:val="es-ES_tradnl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22</w:t>
            </w:r>
            <w:r w:rsidRPr="000874A5"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>05</w:t>
            </w:r>
          </w:p>
          <w:p w14:paraId="6353376E" w14:textId="77777777" w:rsidR="008653C1" w:rsidRPr="000874A5" w:rsidRDefault="008653C1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677BF176" w14:textId="20584165" w:rsidR="008653C1" w:rsidRPr="008653C1" w:rsidRDefault="008653C1" w:rsidP="008653C1">
            <w:pPr>
              <w:pStyle w:val="Prrafodelista"/>
              <w:ind w:left="282"/>
              <w:rPr>
                <w:rFonts w:ascii="Book Antiqua" w:hAnsi="Book Antiqua" w:cs="Arial"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</w:rPr>
              <w:t>-</w:t>
            </w:r>
            <w:r w:rsidRPr="008653C1">
              <w:rPr>
                <w:rFonts w:ascii="Book Antiqua" w:hAnsi="Book Antiqua" w:cs="Arial"/>
                <w:bCs/>
                <w:sz w:val="20"/>
                <w:szCs w:val="20"/>
              </w:rPr>
              <w:t>La redacción de documentos administrativos: aspectos técnicos, estructuras y paradigmas.</w:t>
            </w:r>
          </w:p>
          <w:p w14:paraId="226A083A" w14:textId="77777777" w:rsidR="008653C1" w:rsidRDefault="008653C1" w:rsidP="008653C1">
            <w:pPr>
              <w:pStyle w:val="Prrafodelista"/>
              <w:ind w:left="282"/>
              <w:rPr>
                <w:rFonts w:ascii="Book Antiqua" w:hAnsi="Book Antiqua" w:cs="Arial"/>
                <w:bCs/>
                <w:sz w:val="20"/>
                <w:szCs w:val="20"/>
              </w:rPr>
            </w:pPr>
          </w:p>
          <w:p w14:paraId="0A825F87" w14:textId="4BF03984" w:rsidR="008653C1" w:rsidRPr="008653C1" w:rsidRDefault="008653C1" w:rsidP="008653C1">
            <w:pPr>
              <w:pStyle w:val="Prrafodelista"/>
              <w:ind w:left="282"/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8653C1">
              <w:rPr>
                <w:rFonts w:ascii="Book Antiqua" w:hAnsi="Book Antiqua" w:cs="Arial"/>
                <w:bCs/>
                <w:sz w:val="20"/>
                <w:szCs w:val="20"/>
              </w:rPr>
              <w:t>-El oficio, el memorando, el informe, la solicitud, el acta, la carta, la constancia y la memoria.</w:t>
            </w:r>
          </w:p>
        </w:tc>
        <w:tc>
          <w:tcPr>
            <w:tcW w:w="3008" w:type="dxa"/>
            <w:vMerge w:val="restart"/>
            <w:shd w:val="clear" w:color="auto" w:fill="auto"/>
            <w:vAlign w:val="center"/>
          </w:tcPr>
          <w:p w14:paraId="61853FB1" w14:textId="77840502" w:rsidR="008653C1" w:rsidRPr="008653C1" w:rsidRDefault="008653C1" w:rsidP="008653C1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</w:rPr>
              <w:t>-</w:t>
            </w:r>
            <w:r w:rsidRPr="008653C1">
              <w:rPr>
                <w:rFonts w:ascii="Book Antiqua" w:hAnsi="Book Antiqua" w:cs="Arial"/>
                <w:bCs/>
                <w:sz w:val="20"/>
                <w:szCs w:val="20"/>
              </w:rPr>
              <w:t xml:space="preserve"> los principios de redacción en documentos académicos, científicos y administrativos.</w:t>
            </w:r>
          </w:p>
          <w:p w14:paraId="44FD9404" w14:textId="12FA370F" w:rsidR="008653C1" w:rsidRPr="008653C1" w:rsidRDefault="008653C1" w:rsidP="008653C1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8653C1">
              <w:rPr>
                <w:rFonts w:ascii="Book Antiqua" w:hAnsi="Book Antiqua" w:cs="Arial"/>
                <w:bCs/>
                <w:sz w:val="20"/>
                <w:szCs w:val="20"/>
              </w:rPr>
              <w:t>-Ejemplifica sus escritos respetando la normativa de estilos y formatos establecidos.</w:t>
            </w:r>
          </w:p>
          <w:p w14:paraId="469770B2" w14:textId="6DF696F2" w:rsidR="008653C1" w:rsidRPr="008653C1" w:rsidRDefault="008653C1" w:rsidP="008653C1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 w:rsidRPr="008653C1">
              <w:rPr>
                <w:rFonts w:ascii="Book Antiqua" w:hAnsi="Book Antiqua" w:cs="Arial"/>
                <w:bCs/>
                <w:sz w:val="20"/>
                <w:szCs w:val="20"/>
              </w:rPr>
              <w:t>-</w:t>
            </w:r>
            <w:r>
              <w:rPr>
                <w:rFonts w:ascii="Book Antiqua" w:hAnsi="Book Antiqua" w:cs="Arial"/>
                <w:bCs/>
                <w:sz w:val="20"/>
                <w:szCs w:val="20"/>
              </w:rPr>
              <w:t>R</w:t>
            </w:r>
            <w:r w:rsidRPr="008653C1">
              <w:rPr>
                <w:rFonts w:ascii="Book Antiqua" w:hAnsi="Book Antiqua" w:cs="Arial"/>
                <w:bCs/>
                <w:sz w:val="20"/>
                <w:szCs w:val="20"/>
              </w:rPr>
              <w:t>ealiza con eficacia las búsquedas de información en fuentes analógicas y digitales variadas.</w:t>
            </w:r>
          </w:p>
        </w:tc>
        <w:tc>
          <w:tcPr>
            <w:tcW w:w="3022" w:type="dxa"/>
            <w:vMerge w:val="restart"/>
            <w:shd w:val="clear" w:color="auto" w:fill="auto"/>
            <w:vAlign w:val="center"/>
          </w:tcPr>
          <w:p w14:paraId="60E48426" w14:textId="77777777" w:rsidR="008653C1" w:rsidRPr="00F61580" w:rsidRDefault="008653C1" w:rsidP="00426100">
            <w:pPr>
              <w:suppressAutoHyphens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Exposición del docente.</w:t>
            </w:r>
          </w:p>
          <w:p w14:paraId="3ACB2E69" w14:textId="39AE8FC1" w:rsidR="008653C1" w:rsidRPr="00F61580" w:rsidRDefault="008653C1" w:rsidP="00426100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Interacción entre docente y alumnos mediante preguntas dirigidas.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14:paraId="78CDB2CE" w14:textId="77777777" w:rsidR="008653C1" w:rsidRDefault="008653C1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t>Guía de trabajo con indicadores</w:t>
            </w:r>
          </w:p>
          <w:p w14:paraId="1FC05281" w14:textId="368B46B0" w:rsidR="008653C1" w:rsidRPr="00F61580" w:rsidRDefault="008653C1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vMerge w:val="restart"/>
            <w:shd w:val="clear" w:color="auto" w:fill="auto"/>
            <w:vAlign w:val="center"/>
          </w:tcPr>
          <w:p w14:paraId="0064FD6C" w14:textId="77777777" w:rsidR="008653C1" w:rsidRDefault="008653C1" w:rsidP="00426100">
            <w:pPr>
              <w:pStyle w:val="Ttulo"/>
              <w:jc w:val="left"/>
              <w:rPr>
                <w:rFonts w:ascii="Book Antiqua" w:hAnsi="Book Antiqu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s-ES_tradnl"/>
              </w:rPr>
            </w:pPr>
            <w:r w:rsidRPr="00C8594B">
              <w:rPr>
                <w:rFonts w:ascii="Book Antiqua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ES_tradnl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ES_tradnl"/>
              </w:rPr>
              <w:t>Maxdonia</w:t>
            </w:r>
            <w:proofErr w:type="spellEnd"/>
            <w:r w:rsidRPr="00C8594B">
              <w:rPr>
                <w:rFonts w:ascii="Book Antiqua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ES_tradnl"/>
              </w:rPr>
              <w:t xml:space="preserve"> y otro. Lengua española: teoría y práctica. Gráfica AGR. Asunción. 2010</w:t>
            </w:r>
            <w:r w:rsidRPr="00C8594B">
              <w:rPr>
                <w:rFonts w:ascii="Book Antiqua" w:hAnsi="Book Antiqu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s-ES_tradnl"/>
              </w:rPr>
              <w:t>.</w:t>
            </w:r>
          </w:p>
          <w:p w14:paraId="3D5AC7BD" w14:textId="77777777" w:rsidR="008653C1" w:rsidRPr="00C8594B" w:rsidRDefault="008653C1" w:rsidP="00426100">
            <w:pPr>
              <w:pStyle w:val="Ttulo"/>
              <w:jc w:val="left"/>
              <w:rPr>
                <w:rFonts w:ascii="Book Antiqua" w:eastAsiaTheme="minorHAnsi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PY" w:eastAsia="en-US"/>
              </w:rPr>
            </w:pPr>
            <w:r w:rsidRPr="00D26C4A">
              <w:rPr>
                <w:rFonts w:ascii="Book Antiqua" w:eastAsiaTheme="minorHAnsi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PY" w:eastAsia="en-US"/>
              </w:rPr>
              <w:t>- Material didáctico preparado por el docente</w:t>
            </w:r>
          </w:p>
          <w:p w14:paraId="3029E8F8" w14:textId="77777777" w:rsidR="008653C1" w:rsidRDefault="008653C1" w:rsidP="00426100">
            <w:pPr>
              <w:spacing w:after="0" w:line="240" w:lineRule="auto"/>
              <w:rPr>
                <w:rFonts w:ascii="Book Antiqua" w:hAnsi="Book Antiqua" w:cs="Arial"/>
                <w:bCs/>
                <w:color w:val="000000"/>
                <w:sz w:val="18"/>
                <w:szCs w:val="18"/>
                <w:lang w:val="es-ES_tradnl"/>
              </w:rPr>
            </w:pPr>
          </w:p>
        </w:tc>
      </w:tr>
      <w:tr w:rsidR="008653C1" w:rsidRPr="00F61580" w14:paraId="075DF162" w14:textId="77777777" w:rsidTr="008653C1">
        <w:trPr>
          <w:trHeight w:val="268"/>
        </w:trPr>
        <w:tc>
          <w:tcPr>
            <w:tcW w:w="1911" w:type="dxa"/>
            <w:vMerge w:val="restart"/>
            <w:shd w:val="clear" w:color="auto" w:fill="auto"/>
            <w:vAlign w:val="center"/>
          </w:tcPr>
          <w:p w14:paraId="73EB0D59" w14:textId="77777777" w:rsidR="008653C1" w:rsidRDefault="008653C1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Clase 10   </w:t>
            </w:r>
          </w:p>
          <w:p w14:paraId="1F099577" w14:textId="23012B9D" w:rsidR="008653C1" w:rsidRPr="000874A5" w:rsidRDefault="008653C1" w:rsidP="00426100">
            <w:pPr>
              <w:spacing w:after="0"/>
              <w:jc w:val="center"/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</w:pPr>
            <w:r>
              <w:rPr>
                <w:rFonts w:ascii="Book Antiqua" w:hAnsi="Book Antiqua" w:cs="Arial"/>
                <w:sz w:val="20"/>
                <w:szCs w:val="20"/>
                <w:shd w:val="clear" w:color="auto" w:fill="FFFFFF"/>
              </w:rPr>
              <w:t xml:space="preserve"> 29/05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14:paraId="4DB7B5C5" w14:textId="4F01E1E9" w:rsidR="008653C1" w:rsidRPr="00FF3D21" w:rsidRDefault="008653C1" w:rsidP="00FF3D21">
            <w:pPr>
              <w:rPr>
                <w:rFonts w:ascii="Book Antiqua" w:hAnsi="Book Antiqua" w:cs="Arial"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Cs/>
                <w:sz w:val="20"/>
                <w:szCs w:val="20"/>
              </w:rPr>
              <w:t>Retroalimentación de los temas desarrollados en el semestre.</w:t>
            </w:r>
          </w:p>
        </w:tc>
        <w:tc>
          <w:tcPr>
            <w:tcW w:w="3008" w:type="dxa"/>
            <w:vMerge/>
            <w:shd w:val="clear" w:color="auto" w:fill="auto"/>
            <w:vAlign w:val="center"/>
          </w:tcPr>
          <w:p w14:paraId="1BC5219B" w14:textId="5309F39D" w:rsidR="008653C1" w:rsidRPr="00B229DA" w:rsidRDefault="008653C1" w:rsidP="00426100">
            <w:pPr>
              <w:pStyle w:val="Prrafodelista"/>
              <w:numPr>
                <w:ilvl w:val="0"/>
                <w:numId w:val="1"/>
              </w:numPr>
              <w:ind w:left="158" w:hanging="158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3022" w:type="dxa"/>
            <w:vMerge/>
            <w:shd w:val="clear" w:color="auto" w:fill="auto"/>
            <w:vAlign w:val="center"/>
          </w:tcPr>
          <w:p w14:paraId="74A70562" w14:textId="77777777" w:rsidR="008653C1" w:rsidRPr="00F61580" w:rsidRDefault="008653C1" w:rsidP="00426100">
            <w:pPr>
              <w:suppressAutoHyphens/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781" w:type="dxa"/>
            <w:vMerge/>
            <w:shd w:val="clear" w:color="auto" w:fill="auto"/>
            <w:vAlign w:val="center"/>
          </w:tcPr>
          <w:p w14:paraId="468664C8" w14:textId="77777777" w:rsidR="008653C1" w:rsidRPr="00F61580" w:rsidRDefault="008653C1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530" w:type="dxa"/>
            <w:vMerge/>
            <w:shd w:val="clear" w:color="auto" w:fill="auto"/>
            <w:vAlign w:val="center"/>
          </w:tcPr>
          <w:p w14:paraId="2CD520F4" w14:textId="77777777" w:rsidR="008653C1" w:rsidRPr="00C8594B" w:rsidRDefault="008653C1" w:rsidP="00426100">
            <w:pPr>
              <w:pStyle w:val="Ttulo"/>
              <w:jc w:val="left"/>
              <w:rPr>
                <w:rFonts w:ascii="Book Antiqua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ES_tradnl"/>
              </w:rPr>
            </w:pPr>
          </w:p>
        </w:tc>
      </w:tr>
      <w:tr w:rsidR="008653C1" w:rsidRPr="00F61580" w14:paraId="4E54697D" w14:textId="77777777" w:rsidTr="00777FD3">
        <w:trPr>
          <w:trHeight w:val="550"/>
        </w:trPr>
        <w:tc>
          <w:tcPr>
            <w:tcW w:w="1911" w:type="dxa"/>
            <w:vMerge/>
            <w:shd w:val="clear" w:color="auto" w:fill="auto"/>
            <w:vAlign w:val="center"/>
          </w:tcPr>
          <w:p w14:paraId="328DCF3D" w14:textId="7EA414A2" w:rsidR="008653C1" w:rsidRPr="00962485" w:rsidRDefault="008653C1" w:rsidP="00426100">
            <w:pPr>
              <w:spacing w:after="0" w:line="240" w:lineRule="auto"/>
              <w:jc w:val="center"/>
              <w:rPr>
                <w:rFonts w:ascii="Book Antiqua" w:eastAsia="Verdana" w:hAnsi="Book Antiqua" w:cs="Arial"/>
                <w:kern w:val="24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3328" w:type="dxa"/>
            <w:vMerge/>
            <w:shd w:val="clear" w:color="auto" w:fill="auto"/>
            <w:vAlign w:val="center"/>
          </w:tcPr>
          <w:p w14:paraId="05542B02" w14:textId="0B8930B6" w:rsidR="008653C1" w:rsidRPr="00F61580" w:rsidRDefault="008653C1" w:rsidP="00426100">
            <w:pPr>
              <w:pStyle w:val="Prrafodelista"/>
              <w:jc w:val="both"/>
              <w:rPr>
                <w:rFonts w:ascii="Book Antiqua" w:hAnsi="Book Antiqua" w:cs="Arial"/>
                <w:bCs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0902A906" w14:textId="0FDAFA43" w:rsidR="008653C1" w:rsidRPr="00F61580" w:rsidRDefault="008653C1" w:rsidP="00426100">
            <w:pPr>
              <w:pStyle w:val="Prrafodelista"/>
              <w:ind w:left="158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-Retroalimenta los temas desarrollados en el semestre-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809498A" w14:textId="77777777" w:rsidR="008653C1" w:rsidRPr="00644DAC" w:rsidRDefault="008653C1" w:rsidP="00426100">
            <w:pPr>
              <w:pStyle w:val="Ttulo"/>
              <w:jc w:val="left"/>
              <w:rPr>
                <w:rFonts w:ascii="Book Antiqua" w:hAnsi="Book Antiqua"/>
                <w:b w:val="0"/>
                <w:i w:val="0"/>
                <w:sz w:val="20"/>
                <w:szCs w:val="20"/>
                <w:u w:val="none"/>
              </w:rPr>
            </w:pPr>
            <w:r w:rsidRPr="00644DAC">
              <w:rPr>
                <w:rFonts w:ascii="Book Antiqua" w:hAnsi="Book Antiqua"/>
                <w:b w:val="0"/>
                <w:i w:val="0"/>
                <w:sz w:val="20"/>
                <w:szCs w:val="20"/>
                <w:u w:val="none"/>
              </w:rPr>
              <w:t>Lectura del soporte textual digital.</w:t>
            </w:r>
          </w:p>
          <w:p w14:paraId="461AEE9F" w14:textId="17572A32" w:rsidR="008653C1" w:rsidRPr="00F61580" w:rsidRDefault="008653C1" w:rsidP="00426100">
            <w:pPr>
              <w:suppressAutoHyphens/>
              <w:spacing w:after="0" w:line="240" w:lineRule="auto"/>
              <w:rPr>
                <w:rFonts w:ascii="Book Antiqua" w:hAnsi="Book Antiqua" w:cs="Arial"/>
                <w:sz w:val="18"/>
                <w:szCs w:val="18"/>
              </w:rPr>
            </w:pPr>
            <w:r w:rsidRPr="00644DAC">
              <w:rPr>
                <w:rFonts w:ascii="Book Antiqua" w:hAnsi="Book Antiqua"/>
                <w:sz w:val="20"/>
                <w:szCs w:val="20"/>
              </w:rPr>
              <w:lastRenderedPageBreak/>
              <w:t>Interacción entre docente y alumnos mediante preguntas dirigidas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D7BDACA" w14:textId="77777777" w:rsidR="008653C1" w:rsidRDefault="008653C1" w:rsidP="00426100">
            <w:pPr>
              <w:spacing w:after="0"/>
              <w:rPr>
                <w:rFonts w:ascii="Book Antiqua" w:hAnsi="Book Antiqua" w:cs="Arial"/>
                <w:sz w:val="20"/>
                <w:szCs w:val="20"/>
              </w:rPr>
            </w:pPr>
            <w:r w:rsidRPr="00F61580">
              <w:rPr>
                <w:rFonts w:ascii="Book Antiqua" w:hAnsi="Book Antiqua" w:cs="Arial"/>
                <w:sz w:val="20"/>
                <w:szCs w:val="20"/>
              </w:rPr>
              <w:lastRenderedPageBreak/>
              <w:t>Guía de trabajo con indicadores</w:t>
            </w:r>
          </w:p>
          <w:p w14:paraId="12412062" w14:textId="05CECDF8" w:rsidR="008653C1" w:rsidRPr="00F61580" w:rsidRDefault="008653C1" w:rsidP="00426100">
            <w:pPr>
              <w:snapToGrid w:val="0"/>
              <w:spacing w:after="0" w:line="240" w:lineRule="auto"/>
              <w:ind w:right="1417"/>
              <w:rPr>
                <w:rFonts w:ascii="Book Antiqua" w:hAnsi="Book Antiqua" w:cs="Arial"/>
                <w:sz w:val="18"/>
                <w:szCs w:val="18"/>
              </w:rPr>
            </w:pPr>
            <w:r w:rsidRPr="005305EF">
              <w:rPr>
                <w:rFonts w:ascii="Book Antiqua" w:hAnsi="Book Antiqua" w:cs="Arial"/>
                <w:sz w:val="20"/>
                <w:szCs w:val="20"/>
                <w:lang w:val="es-ES"/>
              </w:rPr>
              <w:t>Ejercicios de aplicación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107EA3DC" w14:textId="77777777" w:rsidR="008653C1" w:rsidRDefault="008653C1" w:rsidP="00426100">
            <w:pPr>
              <w:pStyle w:val="Ttulo"/>
              <w:jc w:val="left"/>
              <w:rPr>
                <w:rFonts w:ascii="Book Antiqua" w:hAnsi="Book Antiqua"/>
                <w:b w:val="0"/>
                <w:i w:val="0"/>
                <w:sz w:val="18"/>
                <w:szCs w:val="18"/>
                <w:u w:val="none"/>
              </w:rPr>
            </w:pPr>
            <w:r w:rsidRPr="00C8594B">
              <w:rPr>
                <w:rFonts w:ascii="Book Antiqua" w:hAnsi="Book Antiqua"/>
                <w:b w:val="0"/>
                <w:i w:val="0"/>
                <w:sz w:val="18"/>
                <w:szCs w:val="18"/>
                <w:u w:val="none"/>
              </w:rPr>
              <w:t xml:space="preserve">Fernández, </w:t>
            </w:r>
            <w:proofErr w:type="spellStart"/>
            <w:r w:rsidRPr="00C8594B">
              <w:rPr>
                <w:rFonts w:ascii="Book Antiqua" w:hAnsi="Book Antiqua"/>
                <w:b w:val="0"/>
                <w:i w:val="0"/>
                <w:sz w:val="18"/>
                <w:szCs w:val="18"/>
                <w:u w:val="none"/>
              </w:rPr>
              <w:t>Maxdonia</w:t>
            </w:r>
            <w:proofErr w:type="spellEnd"/>
            <w:r w:rsidRPr="00C8594B">
              <w:rPr>
                <w:rFonts w:ascii="Book Antiqua" w:hAnsi="Book Antiqua"/>
                <w:b w:val="0"/>
                <w:i w:val="0"/>
                <w:sz w:val="18"/>
                <w:szCs w:val="18"/>
                <w:u w:val="none"/>
              </w:rPr>
              <w:t xml:space="preserve"> y otro. Lengua española: teoría y práctica. Gráfica AGR. Asunción. 2010.</w:t>
            </w:r>
          </w:p>
          <w:p w14:paraId="6560EFE2" w14:textId="77777777" w:rsidR="008653C1" w:rsidRPr="00C8594B" w:rsidRDefault="008653C1" w:rsidP="00426100">
            <w:pPr>
              <w:pStyle w:val="Ttulo"/>
              <w:jc w:val="left"/>
              <w:rPr>
                <w:rFonts w:ascii="Book Antiqua" w:eastAsiaTheme="minorHAnsi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PY" w:eastAsia="en-US"/>
              </w:rPr>
            </w:pPr>
            <w:r w:rsidRPr="00D26C4A">
              <w:rPr>
                <w:rFonts w:ascii="Book Antiqua" w:eastAsiaTheme="minorHAnsi" w:hAnsi="Book Antiqu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s-PY" w:eastAsia="en-US"/>
              </w:rPr>
              <w:lastRenderedPageBreak/>
              <w:t>- Material didáctico preparado por el docente</w:t>
            </w:r>
          </w:p>
          <w:p w14:paraId="6784022D" w14:textId="2D28C79D" w:rsidR="008653C1" w:rsidRPr="00D26C4A" w:rsidRDefault="008653C1" w:rsidP="00426100">
            <w:pPr>
              <w:pStyle w:val="Ttulo"/>
              <w:jc w:val="left"/>
              <w:rPr>
                <w:rFonts w:ascii="Book Antiqua" w:hAnsi="Book Antiqua"/>
                <w:b w:val="0"/>
                <w:i w:val="0"/>
                <w:sz w:val="18"/>
                <w:szCs w:val="18"/>
                <w:u w:val="none"/>
                <w:lang w:val="es-PY"/>
              </w:rPr>
            </w:pPr>
          </w:p>
        </w:tc>
      </w:tr>
      <w:tr w:rsidR="00426100" w:rsidRPr="00F61580" w14:paraId="273B0791" w14:textId="77777777" w:rsidTr="006C6E54">
        <w:trPr>
          <w:trHeight w:val="550"/>
        </w:trPr>
        <w:tc>
          <w:tcPr>
            <w:tcW w:w="1911" w:type="dxa"/>
            <w:shd w:val="clear" w:color="auto" w:fill="auto"/>
            <w:vAlign w:val="center"/>
          </w:tcPr>
          <w:p w14:paraId="07334170" w14:textId="77777777" w:rsidR="00426100" w:rsidRPr="008653C1" w:rsidRDefault="00426100" w:rsidP="00426100">
            <w:pPr>
              <w:spacing w:after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highlight w:val="yellow"/>
                <w:shd w:val="clear" w:color="auto" w:fill="FFFFFF"/>
              </w:rPr>
            </w:pPr>
            <w:bookmarkStart w:id="5" w:name="_Hlk129113015"/>
          </w:p>
        </w:tc>
        <w:tc>
          <w:tcPr>
            <w:tcW w:w="14669" w:type="dxa"/>
            <w:gridSpan w:val="5"/>
            <w:shd w:val="clear" w:color="auto" w:fill="auto"/>
            <w:vAlign w:val="center"/>
          </w:tcPr>
          <w:p w14:paraId="3BC3279E" w14:textId="77777777" w:rsidR="00426100" w:rsidRPr="008653C1" w:rsidRDefault="00426100" w:rsidP="00426100">
            <w:pPr>
              <w:spacing w:after="0" w:line="240" w:lineRule="auto"/>
              <w:rPr>
                <w:rFonts w:ascii="Book Antiqua" w:eastAsia="Verdana" w:hAnsi="Book Antiqua" w:cs="Arial"/>
                <w:b/>
                <w:bCs/>
                <w:kern w:val="24"/>
                <w:sz w:val="20"/>
                <w:szCs w:val="20"/>
                <w:lang w:val="es-ES_tradnl"/>
              </w:rPr>
            </w:pPr>
            <w:r w:rsidRPr="008653C1">
              <w:rPr>
                <w:rFonts w:ascii="Book Antiqua" w:eastAsia="Verdana" w:hAnsi="Book Antiqua" w:cs="Arial"/>
                <w:b/>
                <w:bCs/>
                <w:kern w:val="24"/>
                <w:sz w:val="24"/>
                <w:szCs w:val="24"/>
                <w:lang w:val="es-ES_tradnl"/>
              </w:rPr>
              <w:t xml:space="preserve">                                                                                    </w:t>
            </w:r>
            <w:r w:rsidRPr="008653C1">
              <w:rPr>
                <w:rFonts w:ascii="Book Antiqua" w:eastAsia="Verdana" w:hAnsi="Book Antiqua" w:cs="Arial"/>
                <w:b/>
                <w:bCs/>
                <w:kern w:val="24"/>
                <w:sz w:val="20"/>
                <w:szCs w:val="20"/>
                <w:lang w:val="es-ES_tradnl"/>
              </w:rPr>
              <w:t>Examen Recuperatorio</w:t>
            </w:r>
          </w:p>
          <w:p w14:paraId="5B60AF89" w14:textId="46C6480F" w:rsidR="00426100" w:rsidRPr="008653C1" w:rsidRDefault="00426100" w:rsidP="00426100">
            <w:pPr>
              <w:pStyle w:val="Ttulo"/>
              <w:jc w:val="left"/>
              <w:rPr>
                <w:rFonts w:ascii="Book Antiqua" w:eastAsiaTheme="minorHAnsi" w:hAnsi="Book Antiqua"/>
                <w:i w:val="0"/>
                <w:iCs w:val="0"/>
                <w:color w:val="000000"/>
                <w:sz w:val="18"/>
                <w:szCs w:val="18"/>
                <w:u w:val="none"/>
                <w:lang w:val="es-PY" w:eastAsia="en-US"/>
              </w:rPr>
            </w:pPr>
            <w:r w:rsidRPr="008653C1">
              <w:rPr>
                <w:rFonts w:ascii="Book Antiqua" w:eastAsia="Verdana" w:hAnsi="Book Antiqua"/>
                <w:i w:val="0"/>
                <w:iCs w:val="0"/>
                <w:kern w:val="24"/>
                <w:sz w:val="20"/>
                <w:szCs w:val="20"/>
                <w:u w:val="none"/>
                <w:lang w:val="es-ES_tradnl"/>
              </w:rPr>
              <w:t xml:space="preserve">                                                                                                                    </w:t>
            </w:r>
            <w:r w:rsidR="009F02A0">
              <w:rPr>
                <w:rFonts w:ascii="Book Antiqua" w:eastAsia="Verdana" w:hAnsi="Book Antiqua"/>
                <w:i w:val="0"/>
                <w:iCs w:val="0"/>
                <w:kern w:val="24"/>
                <w:sz w:val="20"/>
                <w:szCs w:val="20"/>
                <w:u w:val="none"/>
                <w:lang w:val="es-ES_tradnl"/>
              </w:rPr>
              <w:t>22</w:t>
            </w:r>
            <w:r w:rsidRPr="008653C1">
              <w:rPr>
                <w:rFonts w:ascii="Book Antiqua" w:eastAsia="Verdana" w:hAnsi="Book Antiqua"/>
                <w:i w:val="0"/>
                <w:iCs w:val="0"/>
                <w:kern w:val="24"/>
                <w:sz w:val="20"/>
                <w:szCs w:val="20"/>
                <w:u w:val="none"/>
                <w:lang w:val="es-ES_tradnl"/>
              </w:rPr>
              <w:t>/0</w:t>
            </w:r>
            <w:r w:rsidR="009F02A0">
              <w:rPr>
                <w:rFonts w:ascii="Book Antiqua" w:eastAsia="Verdana" w:hAnsi="Book Antiqua"/>
                <w:i w:val="0"/>
                <w:iCs w:val="0"/>
                <w:kern w:val="24"/>
                <w:sz w:val="20"/>
                <w:szCs w:val="20"/>
                <w:u w:val="none"/>
                <w:lang w:val="es-ES_tradnl"/>
              </w:rPr>
              <w:t>5</w:t>
            </w:r>
            <w:r w:rsidRPr="008653C1">
              <w:rPr>
                <w:rFonts w:ascii="Book Antiqua" w:eastAsia="Verdana" w:hAnsi="Book Antiqua"/>
                <w:i w:val="0"/>
                <w:iCs w:val="0"/>
                <w:kern w:val="24"/>
                <w:sz w:val="20"/>
                <w:szCs w:val="20"/>
                <w:u w:val="none"/>
                <w:lang w:val="es-ES_tradnl"/>
              </w:rPr>
              <w:t>/202</w:t>
            </w:r>
            <w:r w:rsidR="009F02A0">
              <w:rPr>
                <w:rFonts w:ascii="Book Antiqua" w:eastAsia="Verdana" w:hAnsi="Book Antiqua"/>
                <w:i w:val="0"/>
                <w:iCs w:val="0"/>
                <w:kern w:val="24"/>
                <w:sz w:val="20"/>
                <w:szCs w:val="20"/>
                <w:u w:val="none"/>
                <w:lang w:val="es-ES_tradnl"/>
              </w:rPr>
              <w:t>5</w:t>
            </w:r>
          </w:p>
        </w:tc>
      </w:tr>
      <w:bookmarkEnd w:id="5"/>
      <w:tr w:rsidR="00426100" w:rsidRPr="00F61580" w14:paraId="0A5F0CCF" w14:textId="77777777" w:rsidTr="00A914AF">
        <w:trPr>
          <w:trHeight w:val="550"/>
        </w:trPr>
        <w:tc>
          <w:tcPr>
            <w:tcW w:w="165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2BDC" w14:textId="72758899" w:rsidR="00426100" w:rsidRPr="008653C1" w:rsidRDefault="00426100" w:rsidP="00426100">
            <w:pPr>
              <w:pStyle w:val="Ttulo"/>
              <w:rPr>
                <w:rFonts w:ascii="Book Antiqua" w:hAnsi="Book Antiqua"/>
                <w:i w:val="0"/>
                <w:sz w:val="20"/>
                <w:szCs w:val="20"/>
                <w:u w:val="none"/>
              </w:rPr>
            </w:pPr>
            <w:r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Examen Final Ordinario</w:t>
            </w:r>
          </w:p>
          <w:p w14:paraId="421A69F1" w14:textId="0142E9EB" w:rsidR="00426100" w:rsidRPr="008653C1" w:rsidRDefault="00426100" w:rsidP="00426100">
            <w:pPr>
              <w:pStyle w:val="Ttulo"/>
              <w:rPr>
                <w:rFonts w:ascii="Book Antiqua" w:hAnsi="Book Antiqua"/>
                <w:i w:val="0"/>
                <w:sz w:val="20"/>
                <w:szCs w:val="20"/>
                <w:u w:val="none"/>
              </w:rPr>
            </w:pPr>
            <w:r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2</w:t>
            </w:r>
            <w:r w:rsidR="009F02A0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9</w:t>
            </w:r>
            <w:r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/0</w:t>
            </w:r>
            <w:r w:rsidR="009F02A0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5</w:t>
            </w:r>
            <w:r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/202</w:t>
            </w:r>
            <w:r w:rsidR="00887256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5</w:t>
            </w:r>
          </w:p>
        </w:tc>
      </w:tr>
      <w:tr w:rsidR="00426100" w:rsidRPr="00F61580" w14:paraId="6B71B491" w14:textId="77777777" w:rsidTr="00326E6A">
        <w:trPr>
          <w:trHeight w:val="550"/>
        </w:trPr>
        <w:tc>
          <w:tcPr>
            <w:tcW w:w="1658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A64E2" w14:textId="77777777" w:rsidR="00426100" w:rsidRPr="008653C1" w:rsidRDefault="00426100" w:rsidP="00426100">
            <w:pPr>
              <w:pStyle w:val="Ttulo"/>
              <w:rPr>
                <w:rFonts w:ascii="Book Antiqua" w:hAnsi="Book Antiqua"/>
                <w:i w:val="0"/>
                <w:sz w:val="20"/>
                <w:szCs w:val="20"/>
                <w:u w:val="none"/>
              </w:rPr>
            </w:pPr>
            <w:r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Examen Final Complementario</w:t>
            </w:r>
          </w:p>
          <w:p w14:paraId="4792F299" w14:textId="3198405D" w:rsidR="00426100" w:rsidRPr="008653C1" w:rsidRDefault="00887256" w:rsidP="00426100">
            <w:pPr>
              <w:pStyle w:val="Ttulo"/>
              <w:rPr>
                <w:rFonts w:ascii="Book Antiqua" w:hAnsi="Book Antiqua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12</w:t>
            </w:r>
            <w:r w:rsidR="00426100"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/0</w:t>
            </w:r>
            <w:r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6</w:t>
            </w:r>
            <w:r w:rsidR="00426100"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/202</w:t>
            </w:r>
            <w:r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5</w:t>
            </w:r>
          </w:p>
        </w:tc>
      </w:tr>
      <w:tr w:rsidR="00426100" w:rsidRPr="00F61580" w14:paraId="14E82B10" w14:textId="77777777" w:rsidTr="00E2538C">
        <w:trPr>
          <w:trHeight w:val="550"/>
        </w:trPr>
        <w:tc>
          <w:tcPr>
            <w:tcW w:w="1658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E1449" w14:textId="77777777" w:rsidR="00426100" w:rsidRPr="008653C1" w:rsidRDefault="00426100" w:rsidP="00426100">
            <w:pPr>
              <w:pStyle w:val="Ttulo"/>
              <w:rPr>
                <w:rFonts w:ascii="Book Antiqua" w:hAnsi="Book Antiqua"/>
                <w:i w:val="0"/>
                <w:sz w:val="20"/>
                <w:szCs w:val="20"/>
                <w:u w:val="none"/>
              </w:rPr>
            </w:pPr>
            <w:r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Examen Final Extraordinario</w:t>
            </w:r>
          </w:p>
          <w:p w14:paraId="49B3E1BF" w14:textId="6F551772" w:rsidR="00426100" w:rsidRPr="008653C1" w:rsidRDefault="00887256" w:rsidP="00426100">
            <w:pPr>
              <w:pStyle w:val="Ttulo"/>
              <w:rPr>
                <w:rFonts w:ascii="Book Antiqua" w:hAnsi="Book Antiqua"/>
                <w:i w:val="0"/>
                <w:sz w:val="20"/>
                <w:szCs w:val="20"/>
                <w:u w:val="none"/>
              </w:rPr>
            </w:pPr>
            <w:r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0</w:t>
            </w:r>
            <w:r w:rsidR="00426100" w:rsidRPr="008653C1"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3/07/202</w:t>
            </w:r>
            <w:r>
              <w:rPr>
                <w:rFonts w:ascii="Book Antiqua" w:hAnsi="Book Antiqua"/>
                <w:i w:val="0"/>
                <w:sz w:val="20"/>
                <w:szCs w:val="20"/>
                <w:u w:val="none"/>
              </w:rPr>
              <w:t>5</w:t>
            </w:r>
          </w:p>
        </w:tc>
      </w:tr>
    </w:tbl>
    <w:p w14:paraId="66ADF930" w14:textId="77777777" w:rsidR="00C3150E" w:rsidRPr="00F61580" w:rsidRDefault="00C3150E" w:rsidP="00C3150E">
      <w:pPr>
        <w:pStyle w:val="Ttulo"/>
        <w:rPr>
          <w:rFonts w:ascii="Book Antiqua" w:eastAsia="Times New Roman" w:hAnsi="Book Antiqua"/>
          <w:b w:val="0"/>
          <w:bCs w:val="0"/>
          <w:i w:val="0"/>
          <w:iCs w:val="0"/>
          <w:sz w:val="22"/>
          <w:szCs w:val="22"/>
          <w:u w:val="none"/>
        </w:rPr>
      </w:pPr>
    </w:p>
    <w:p w14:paraId="6276DBB7" w14:textId="1D32914E" w:rsidR="00B45061" w:rsidRPr="00F61580" w:rsidRDefault="00D26DBA" w:rsidP="00C3150E">
      <w:pPr>
        <w:pStyle w:val="Ttulo"/>
        <w:jc w:val="left"/>
        <w:rPr>
          <w:rFonts w:ascii="Book Antiqua" w:hAnsi="Book Antiqua"/>
          <w:b w:val="0"/>
          <w:i w:val="0"/>
          <w:sz w:val="22"/>
          <w:szCs w:val="22"/>
          <w:u w:val="none"/>
        </w:rPr>
      </w:pPr>
      <w:bookmarkStart w:id="6" w:name="_Hlk96679567"/>
      <w:r w:rsidRPr="00F61580">
        <w:rPr>
          <w:rFonts w:ascii="Book Antiqua" w:hAnsi="Book Antiqua"/>
          <w:i w:val="0"/>
          <w:sz w:val="22"/>
          <w:szCs w:val="22"/>
          <w:u w:val="none"/>
        </w:rPr>
        <w:t>OBSERVACIONES</w:t>
      </w:r>
      <w:r w:rsidR="00B45061" w:rsidRPr="00F61580">
        <w:rPr>
          <w:rFonts w:ascii="Book Antiqua" w:hAnsi="Book Antiqua"/>
          <w:i w:val="0"/>
          <w:sz w:val="22"/>
          <w:szCs w:val="22"/>
          <w:u w:val="none"/>
        </w:rPr>
        <w:t>:</w:t>
      </w:r>
      <w:r w:rsidR="00B45061" w:rsidRPr="00F61580">
        <w:rPr>
          <w:rFonts w:ascii="Book Antiqua" w:hAnsi="Book Antiqua"/>
          <w:b w:val="0"/>
          <w:i w:val="0"/>
          <w:sz w:val="22"/>
          <w:szCs w:val="22"/>
          <w:u w:val="none"/>
        </w:rPr>
        <w:t xml:space="preserve"> </w:t>
      </w:r>
    </w:p>
    <w:p w14:paraId="436F97B6" w14:textId="2E71696D" w:rsidR="005F5B6C" w:rsidRDefault="00B45061" w:rsidP="005F5B6C">
      <w:pPr>
        <w:pStyle w:val="Ttulo"/>
        <w:jc w:val="both"/>
        <w:rPr>
          <w:rFonts w:ascii="Book Antiqua" w:hAnsi="Book Antiqua"/>
          <w:b w:val="0"/>
          <w:i w:val="0"/>
          <w:sz w:val="22"/>
          <w:szCs w:val="22"/>
          <w:u w:val="none"/>
        </w:rPr>
      </w:pPr>
      <w:r w:rsidRPr="00F61580">
        <w:rPr>
          <w:rFonts w:ascii="Book Antiqua" w:hAnsi="Book Antiqua"/>
          <w:b w:val="0"/>
          <w:i w:val="0"/>
          <w:sz w:val="22"/>
          <w:szCs w:val="22"/>
          <w:u w:val="none"/>
        </w:rPr>
        <w:t>ESTA PLANIFICACIÓN ESTÁ SUJETA A MODIFICACIONES DE ACUERDO A LA DINÁMICA DEL PROCESO DE ENSEÑANZA APRENDIZAJE DEL GRUPO DE ESTUDIANTES</w:t>
      </w:r>
      <w:r w:rsidR="005F5B6C">
        <w:rPr>
          <w:rFonts w:ascii="Book Antiqua" w:hAnsi="Book Antiqua"/>
          <w:b w:val="0"/>
          <w:i w:val="0"/>
          <w:sz w:val="22"/>
          <w:szCs w:val="22"/>
          <w:u w:val="none"/>
        </w:rPr>
        <w:t>.</w:t>
      </w:r>
    </w:p>
    <w:p w14:paraId="4033F139" w14:textId="77777777" w:rsidR="005F5B6C" w:rsidRDefault="005F5B6C" w:rsidP="005F5B6C">
      <w:pPr>
        <w:pStyle w:val="Ttulo"/>
        <w:jc w:val="both"/>
        <w:rPr>
          <w:rFonts w:ascii="Book Antiqua" w:hAnsi="Book Antiqua"/>
          <w:b w:val="0"/>
          <w:i w:val="0"/>
          <w:sz w:val="22"/>
          <w:szCs w:val="22"/>
          <w:u w:val="none"/>
        </w:rPr>
      </w:pPr>
    </w:p>
    <w:p w14:paraId="411B7CE1" w14:textId="6B08806E" w:rsidR="007724B5" w:rsidRPr="005F5B6C" w:rsidRDefault="00C3150E" w:rsidP="005F5B6C">
      <w:pPr>
        <w:pStyle w:val="Ttulo"/>
        <w:jc w:val="both"/>
        <w:rPr>
          <w:rStyle w:val="Ninguno"/>
          <w:rFonts w:ascii="Book Antiqua" w:hAnsi="Book Antiqua"/>
          <w:b w:val="0"/>
          <w:i w:val="0"/>
          <w:sz w:val="22"/>
          <w:szCs w:val="22"/>
          <w:u w:val="none"/>
        </w:rPr>
      </w:pPr>
      <w:r w:rsidRPr="00C14BFF"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  <w:t>ESTRATEGIA METODOLÓGICA</w:t>
      </w:r>
      <w:r w:rsidR="00C14BFF" w:rsidRPr="00C14BFF"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  <w:t xml:space="preserve"> DE ENSEÑANZA</w:t>
      </w:r>
    </w:p>
    <w:p w14:paraId="6FAD795C" w14:textId="6D15A273" w:rsidR="007724B5" w:rsidRPr="00C14BFF" w:rsidRDefault="007724B5" w:rsidP="00C3150E">
      <w:pPr>
        <w:pStyle w:val="Ttulo"/>
        <w:jc w:val="left"/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</w:pPr>
    </w:p>
    <w:p w14:paraId="31B16415" w14:textId="77777777" w:rsidR="00C14BFF" w:rsidRPr="00C14BFF" w:rsidRDefault="00C14BFF" w:rsidP="00041D37">
      <w:pPr>
        <w:pStyle w:val="Ttulo"/>
        <w:numPr>
          <w:ilvl w:val="0"/>
          <w:numId w:val="19"/>
        </w:numPr>
        <w:spacing w:line="276" w:lineRule="auto"/>
        <w:jc w:val="left"/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</w:pPr>
      <w:r w:rsidRPr="00C14BFF"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  <w:t xml:space="preserve">Clase expositiva del docente con soporte textual digital. </w:t>
      </w:r>
    </w:p>
    <w:p w14:paraId="7D5953C4" w14:textId="77777777" w:rsidR="00C14BFF" w:rsidRPr="00C14BFF" w:rsidRDefault="00C14BFF" w:rsidP="00041D3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C14BFF">
        <w:rPr>
          <w:rFonts w:ascii="Book Antiqua" w:hAnsi="Book Antiqua" w:cs="Arial"/>
          <w:sz w:val="22"/>
          <w:szCs w:val="22"/>
        </w:rPr>
        <w:t>Exposición oral y debate en plenaria con previa preparación de los estudiantes.</w:t>
      </w:r>
    </w:p>
    <w:p w14:paraId="66EF73BF" w14:textId="77777777" w:rsidR="00C14BFF" w:rsidRPr="00C14BFF" w:rsidRDefault="00C14BFF" w:rsidP="00041D37">
      <w:pPr>
        <w:pStyle w:val="Ttulo"/>
        <w:numPr>
          <w:ilvl w:val="0"/>
          <w:numId w:val="19"/>
        </w:numPr>
        <w:spacing w:line="276" w:lineRule="auto"/>
        <w:jc w:val="left"/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</w:pPr>
      <w:r w:rsidRPr="00C14BFF"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  <w:t>Interacción entre el docente y los estudiantes mediante preguntas dirigidas.</w:t>
      </w:r>
    </w:p>
    <w:p w14:paraId="0B3855CF" w14:textId="77777777" w:rsidR="00C14BFF" w:rsidRPr="00C14BFF" w:rsidRDefault="00C14BFF" w:rsidP="00041D37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C14BFF">
        <w:rPr>
          <w:rFonts w:ascii="Book Antiqua" w:hAnsi="Book Antiqua" w:cs="Arial"/>
          <w:sz w:val="22"/>
          <w:szCs w:val="22"/>
        </w:rPr>
        <w:t>Investigación bibliográfica y exposición de temas designados por el docente, realizada cooperativamente en forma grupal.</w:t>
      </w:r>
    </w:p>
    <w:p w14:paraId="3B6CB19A" w14:textId="77777777" w:rsidR="00C14BFF" w:rsidRDefault="00C14BFF" w:rsidP="00041D37">
      <w:pPr>
        <w:pStyle w:val="Ttulo"/>
        <w:numPr>
          <w:ilvl w:val="0"/>
          <w:numId w:val="19"/>
        </w:numPr>
        <w:spacing w:line="276" w:lineRule="auto"/>
        <w:jc w:val="left"/>
        <w:rPr>
          <w:rFonts w:ascii="Book Antiqua" w:hAnsi="Book Antiqua"/>
          <w:b w:val="0"/>
          <w:i w:val="0"/>
          <w:color w:val="000000"/>
          <w:sz w:val="22"/>
          <w:szCs w:val="22"/>
          <w:u w:val="none"/>
        </w:rPr>
      </w:pPr>
      <w:r w:rsidRPr="00C14BFF">
        <w:rPr>
          <w:rFonts w:ascii="Book Antiqua" w:hAnsi="Book Antiqua"/>
          <w:b w:val="0"/>
          <w:i w:val="0"/>
          <w:color w:val="000000"/>
          <w:sz w:val="22"/>
          <w:szCs w:val="22"/>
          <w:u w:val="none"/>
        </w:rPr>
        <w:t xml:space="preserve">Lecturas comentadas y dirigidas controladas por fichas específicas, resolución de ejercicios en forma oral y escrita, producciones individuales como monografías, proyectos, planeamientos, ensayos </w:t>
      </w:r>
      <w:r w:rsidRPr="00F61580">
        <w:rPr>
          <w:rFonts w:ascii="Book Antiqua" w:hAnsi="Book Antiqua"/>
          <w:b w:val="0"/>
          <w:i w:val="0"/>
          <w:color w:val="000000"/>
          <w:sz w:val="22"/>
          <w:szCs w:val="22"/>
          <w:u w:val="none"/>
        </w:rPr>
        <w:t>e informes.</w:t>
      </w:r>
    </w:p>
    <w:p w14:paraId="447CD24A" w14:textId="726A22D0" w:rsidR="00C3150E" w:rsidRPr="00F21412" w:rsidRDefault="00C14BFF" w:rsidP="00C3150E">
      <w:pPr>
        <w:pStyle w:val="Ttulo"/>
        <w:numPr>
          <w:ilvl w:val="0"/>
          <w:numId w:val="19"/>
        </w:numPr>
        <w:spacing w:line="276" w:lineRule="auto"/>
        <w:jc w:val="left"/>
        <w:rPr>
          <w:rStyle w:val="Ninguno"/>
          <w:rFonts w:ascii="Book Antiqua" w:hAnsi="Book Antiqua"/>
          <w:b w:val="0"/>
          <w:i w:val="0"/>
          <w:color w:val="000000"/>
          <w:sz w:val="22"/>
          <w:szCs w:val="22"/>
          <w:u w:val="none"/>
        </w:rPr>
      </w:pPr>
      <w:r w:rsidRPr="00A00358">
        <w:rPr>
          <w:rFonts w:ascii="Book Antiqua" w:hAnsi="Book Antiqua"/>
          <w:b w:val="0"/>
          <w:i w:val="0"/>
          <w:color w:val="000000"/>
          <w:sz w:val="22"/>
          <w:szCs w:val="22"/>
          <w:u w:val="none"/>
        </w:rPr>
        <w:t xml:space="preserve">Proyección Multimedia y láminas ilustrativas.  </w:t>
      </w:r>
      <w:bookmarkEnd w:id="6"/>
    </w:p>
    <w:p w14:paraId="4D15601D" w14:textId="77777777" w:rsidR="006B511E" w:rsidRPr="00F61580" w:rsidRDefault="006B511E" w:rsidP="00C3150E">
      <w:pPr>
        <w:pStyle w:val="Ttulo"/>
        <w:jc w:val="left"/>
        <w:rPr>
          <w:rStyle w:val="Ninguno"/>
          <w:rFonts w:ascii="Book Antiqua" w:hAnsi="Book Antiqua"/>
          <w:i w:val="0"/>
          <w:iCs w:val="0"/>
          <w:sz w:val="22"/>
          <w:szCs w:val="22"/>
        </w:rPr>
      </w:pPr>
    </w:p>
    <w:p w14:paraId="1A326C24" w14:textId="0A1B2A6F" w:rsidR="00C3150E" w:rsidRPr="00C14BFF" w:rsidRDefault="00C3150E" w:rsidP="00C3150E">
      <w:pPr>
        <w:pStyle w:val="Ttulo"/>
        <w:jc w:val="left"/>
        <w:rPr>
          <w:rStyle w:val="Ninguno"/>
          <w:rFonts w:ascii="Book Antiqua" w:hAnsi="Book Antiqua"/>
          <w:b w:val="0"/>
          <w:bCs w:val="0"/>
          <w:i w:val="0"/>
          <w:iCs w:val="0"/>
          <w:color w:val="FF0000"/>
          <w:sz w:val="22"/>
          <w:szCs w:val="22"/>
          <w:u w:val="none"/>
        </w:rPr>
      </w:pPr>
      <w:r w:rsidRPr="00C14BFF"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  <w:t>SISTEMA DE EVALUACIÓN</w:t>
      </w:r>
      <w:r w:rsidR="009E7937" w:rsidRPr="00C14BFF"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  <w:t xml:space="preserve">: </w:t>
      </w:r>
    </w:p>
    <w:p w14:paraId="1B6B6E08" w14:textId="676FECC4" w:rsidR="00C3150E" w:rsidRPr="00F61580" w:rsidRDefault="00C3150E" w:rsidP="00C3150E">
      <w:pPr>
        <w:pStyle w:val="Ttulo"/>
        <w:jc w:val="left"/>
        <w:rPr>
          <w:rStyle w:val="Ninguno"/>
          <w:rFonts w:ascii="Book Antiqua" w:hAnsi="Book Antiqua"/>
          <w:i w:val="0"/>
          <w:iCs w:val="0"/>
          <w:sz w:val="22"/>
          <w:szCs w:val="22"/>
        </w:rPr>
      </w:pPr>
    </w:p>
    <w:p w14:paraId="43337102" w14:textId="77777777" w:rsidR="001A0DEA" w:rsidRPr="00F61580" w:rsidRDefault="001A0DEA" w:rsidP="005F5B6C">
      <w:pPr>
        <w:spacing w:line="240" w:lineRule="auto"/>
        <w:rPr>
          <w:rFonts w:ascii="Book Antiqua" w:hAnsi="Book Antiqua" w:cs="Arial"/>
        </w:rPr>
      </w:pPr>
      <w:bookmarkStart w:id="7" w:name="_Hlk96679454"/>
      <w:r w:rsidRPr="00F61580">
        <w:rPr>
          <w:rFonts w:ascii="Book Antiqua" w:hAnsi="Book Antiqua" w:cs="Arial"/>
        </w:rPr>
        <w:t xml:space="preserve">El sistema de evaluación se realizará conforme al Reglamento Académico de UMAX. Se aplicarán 2 exámenes parciales y un examen final. Los exámenes parciales, trabajos de proceso, trabajos prácticos (opcionales), tendrán un peso del 60% en la calificación final y el examen final tendrá un peso del 40% en la calificación final. </w:t>
      </w:r>
    </w:p>
    <w:p w14:paraId="27831FF0" w14:textId="77777777" w:rsidR="001A0DEA" w:rsidRPr="00F61580" w:rsidRDefault="001A0DEA" w:rsidP="005F5B6C">
      <w:pPr>
        <w:spacing w:line="240" w:lineRule="auto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lastRenderedPageBreak/>
        <w:t xml:space="preserve">El rendimiento final del estudiante será calificado con una escala </w:t>
      </w:r>
      <w:proofErr w:type="spellStart"/>
      <w:r w:rsidRPr="00F61580">
        <w:rPr>
          <w:rFonts w:ascii="Book Antiqua" w:hAnsi="Book Antiqua" w:cs="Arial"/>
        </w:rPr>
        <w:t>penta</w:t>
      </w:r>
      <w:proofErr w:type="spellEnd"/>
      <w:r w:rsidRPr="00F61580">
        <w:rPr>
          <w:rFonts w:ascii="Book Antiqua" w:hAnsi="Book Antiqua" w:cs="Arial"/>
        </w:rPr>
        <w:t xml:space="preserve"> numérica de 1 al 5. Para aprobar la asignatura es requisito obtener la nota mínima 2 (dos). 60 % del nivel de exigencia para calificar.</w:t>
      </w:r>
    </w:p>
    <w:p w14:paraId="6C6CF53B" w14:textId="77777777" w:rsidR="001A0DEA" w:rsidRPr="00F61580" w:rsidRDefault="001A0DEA" w:rsidP="005F5B6C">
      <w:pPr>
        <w:spacing w:line="240" w:lineRule="auto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t>Se evaluará a los estudiantes considerando el siguiente esquema:</w:t>
      </w:r>
    </w:p>
    <w:p w14:paraId="2B08B75F" w14:textId="77777777" w:rsidR="001A0DEA" w:rsidRPr="00C14BFF" w:rsidRDefault="001A0DEA" w:rsidP="005F5B6C">
      <w:pPr>
        <w:pStyle w:val="Prrafodelista"/>
        <w:numPr>
          <w:ilvl w:val="0"/>
          <w:numId w:val="20"/>
        </w:numPr>
        <w:rPr>
          <w:rFonts w:ascii="Book Antiqua" w:hAnsi="Book Antiqua" w:cs="Arial"/>
        </w:rPr>
      </w:pPr>
      <w:r w:rsidRPr="00C14BFF">
        <w:rPr>
          <w:rFonts w:ascii="Book Antiqua" w:hAnsi="Book Antiqua" w:cs="Arial"/>
        </w:rPr>
        <w:t xml:space="preserve">Primer Examen Parcial </w:t>
      </w:r>
      <w:r w:rsidRPr="00C14BFF">
        <w:rPr>
          <w:rFonts w:ascii="Book Antiqua" w:hAnsi="Book Antiqua" w:cs="Arial"/>
        </w:rPr>
        <w:tab/>
        <w:t>20%</w:t>
      </w:r>
    </w:p>
    <w:p w14:paraId="086F7063" w14:textId="77777777" w:rsidR="001A0DEA" w:rsidRPr="00C14BFF" w:rsidRDefault="001A0DEA" w:rsidP="005F5B6C">
      <w:pPr>
        <w:pStyle w:val="Prrafodelista"/>
        <w:numPr>
          <w:ilvl w:val="0"/>
          <w:numId w:val="20"/>
        </w:numPr>
        <w:rPr>
          <w:rFonts w:ascii="Book Antiqua" w:hAnsi="Book Antiqua" w:cs="Arial"/>
        </w:rPr>
      </w:pPr>
      <w:r w:rsidRPr="00C14BFF">
        <w:rPr>
          <w:rFonts w:ascii="Book Antiqua" w:hAnsi="Book Antiqua" w:cs="Arial"/>
        </w:rPr>
        <w:t xml:space="preserve">Segundo Examen Parcial </w:t>
      </w:r>
      <w:r w:rsidRPr="00C14BFF">
        <w:rPr>
          <w:rFonts w:ascii="Book Antiqua" w:hAnsi="Book Antiqua" w:cs="Arial"/>
        </w:rPr>
        <w:tab/>
        <w:t>20%</w:t>
      </w:r>
    </w:p>
    <w:p w14:paraId="36373445" w14:textId="77777777" w:rsidR="001A0DEA" w:rsidRPr="00C14BFF" w:rsidRDefault="001A0DEA" w:rsidP="005F5B6C">
      <w:pPr>
        <w:pStyle w:val="Prrafodelista"/>
        <w:numPr>
          <w:ilvl w:val="0"/>
          <w:numId w:val="20"/>
        </w:numPr>
        <w:rPr>
          <w:rFonts w:ascii="Book Antiqua" w:hAnsi="Book Antiqua" w:cs="Arial"/>
        </w:rPr>
      </w:pPr>
      <w:r w:rsidRPr="00C14BFF">
        <w:rPr>
          <w:rFonts w:ascii="Book Antiqua" w:hAnsi="Book Antiqua" w:cs="Arial"/>
        </w:rPr>
        <w:t xml:space="preserve">Tarea Académica </w:t>
      </w:r>
      <w:r w:rsidRPr="00C14BFF">
        <w:rPr>
          <w:rFonts w:ascii="Book Antiqua" w:hAnsi="Book Antiqua" w:cs="Arial"/>
        </w:rPr>
        <w:tab/>
        <w:t xml:space="preserve">            20%</w:t>
      </w:r>
    </w:p>
    <w:p w14:paraId="7EDD1EA5" w14:textId="77777777" w:rsidR="001A0DEA" w:rsidRPr="00C14BFF" w:rsidRDefault="001A0DEA" w:rsidP="005F5B6C">
      <w:pPr>
        <w:pStyle w:val="Prrafodelista"/>
        <w:numPr>
          <w:ilvl w:val="0"/>
          <w:numId w:val="20"/>
        </w:numPr>
        <w:rPr>
          <w:rFonts w:ascii="Book Antiqua" w:hAnsi="Book Antiqua"/>
        </w:rPr>
      </w:pPr>
      <w:r w:rsidRPr="00C14BFF">
        <w:rPr>
          <w:rFonts w:ascii="Book Antiqua" w:hAnsi="Book Antiqua" w:cs="Arial"/>
        </w:rPr>
        <w:t xml:space="preserve">Examen Final Ordinario </w:t>
      </w:r>
      <w:r w:rsidRPr="00C14BFF">
        <w:rPr>
          <w:rFonts w:ascii="Book Antiqua" w:hAnsi="Book Antiqua" w:cs="Arial"/>
        </w:rPr>
        <w:tab/>
        <w:t>40%</w:t>
      </w:r>
    </w:p>
    <w:p w14:paraId="03ED8925" w14:textId="77777777" w:rsidR="001A0DEA" w:rsidRPr="00F61580" w:rsidRDefault="001A0DEA" w:rsidP="005F5B6C">
      <w:pPr>
        <w:spacing w:line="240" w:lineRule="auto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t xml:space="preserve">Es requisito fundamental la participación de los estudiantes en el desarrollo de las aulas virtuales con un 70% para tener derecho a examen final. </w:t>
      </w:r>
    </w:p>
    <w:p w14:paraId="4AB304D1" w14:textId="77777777" w:rsidR="001A0DEA" w:rsidRPr="00F61580" w:rsidRDefault="001A0DEA" w:rsidP="005F5B6C">
      <w:pPr>
        <w:spacing w:line="240" w:lineRule="auto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t xml:space="preserve">El estudiante que haya reprobado tendrá derecho a </w:t>
      </w:r>
    </w:p>
    <w:p w14:paraId="50CC9E7E" w14:textId="77777777" w:rsidR="001A0DEA" w:rsidRPr="00F61580" w:rsidRDefault="001A0DEA" w:rsidP="005F5B6C">
      <w:pPr>
        <w:spacing w:line="240" w:lineRule="auto"/>
        <w:rPr>
          <w:rFonts w:ascii="Book Antiqua" w:hAnsi="Book Antiqua" w:cs="Arial"/>
        </w:rPr>
      </w:pPr>
      <w:r w:rsidRPr="00F61580">
        <w:rPr>
          <w:rFonts w:ascii="Book Antiqua" w:hAnsi="Book Antiqua" w:cs="Arial"/>
        </w:rPr>
        <w:t>1 (un) Examen Final Complementario</w:t>
      </w:r>
    </w:p>
    <w:p w14:paraId="1035D4EA" w14:textId="51042333" w:rsidR="00F21412" w:rsidRPr="00F61580" w:rsidRDefault="001A0DEA" w:rsidP="005F5B6C">
      <w:pPr>
        <w:spacing w:line="240" w:lineRule="auto"/>
        <w:rPr>
          <w:rStyle w:val="Ninguno"/>
          <w:rFonts w:ascii="Book Antiqua" w:hAnsi="Book Antiqua" w:cs="Arial"/>
        </w:rPr>
      </w:pPr>
      <w:r w:rsidRPr="00F61580">
        <w:rPr>
          <w:rFonts w:ascii="Book Antiqua" w:hAnsi="Book Antiqua" w:cs="Arial"/>
        </w:rPr>
        <w:t>1 (un) Examen Final Extraordinario.</w:t>
      </w:r>
    </w:p>
    <w:bookmarkEnd w:id="7"/>
    <w:p w14:paraId="7444F1E6" w14:textId="23B9FBE3" w:rsidR="001A0DEA" w:rsidRDefault="001A0DEA" w:rsidP="00C3150E">
      <w:pPr>
        <w:pStyle w:val="Ttulo"/>
        <w:jc w:val="left"/>
        <w:rPr>
          <w:rStyle w:val="Ninguno"/>
          <w:rFonts w:ascii="Book Antiqua" w:hAnsi="Book Antiqua"/>
          <w:i w:val="0"/>
          <w:iCs w:val="0"/>
          <w:sz w:val="22"/>
          <w:szCs w:val="22"/>
        </w:rPr>
      </w:pPr>
    </w:p>
    <w:p w14:paraId="3B0B8F51" w14:textId="77777777" w:rsidR="005F5B6C" w:rsidRDefault="005F5B6C" w:rsidP="00C3150E">
      <w:pPr>
        <w:pStyle w:val="Ttulo"/>
        <w:jc w:val="left"/>
        <w:rPr>
          <w:rStyle w:val="Ninguno"/>
          <w:rFonts w:ascii="Book Antiqua" w:hAnsi="Book Antiqua"/>
          <w:i w:val="0"/>
          <w:iCs w:val="0"/>
          <w:sz w:val="22"/>
          <w:szCs w:val="22"/>
        </w:rPr>
      </w:pPr>
    </w:p>
    <w:p w14:paraId="4585B84F" w14:textId="0F90A4B6" w:rsidR="005B5DFE" w:rsidRPr="002124E2" w:rsidRDefault="00C3150E" w:rsidP="00C3150E">
      <w:pPr>
        <w:pStyle w:val="Ttulo"/>
        <w:jc w:val="left"/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</w:pPr>
      <w:r w:rsidRPr="00C14BFF"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  <w:t>SISTEMA DE RECUPERACIÓN Y APOYO</w:t>
      </w:r>
      <w:r w:rsidR="00BA7344" w:rsidRPr="00C14BFF">
        <w:rPr>
          <w:rStyle w:val="Ninguno"/>
          <w:rFonts w:ascii="Book Antiqua" w:hAnsi="Book Antiqua"/>
          <w:i w:val="0"/>
          <w:iCs w:val="0"/>
          <w:sz w:val="22"/>
          <w:szCs w:val="22"/>
          <w:u w:val="none"/>
        </w:rPr>
        <w:t>:</w:t>
      </w:r>
    </w:p>
    <w:p w14:paraId="3545EECD" w14:textId="21439C73" w:rsidR="003D08C4" w:rsidRDefault="005E4200" w:rsidP="005E4200">
      <w:pPr>
        <w:pStyle w:val="Ttulo"/>
        <w:jc w:val="left"/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</w:pPr>
      <w:r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  <w:t xml:space="preserve">             -       </w:t>
      </w:r>
      <w:r w:rsidR="001A374B" w:rsidRPr="00F61580">
        <w:rPr>
          <w:rStyle w:val="Ninguno"/>
          <w:rFonts w:ascii="Book Antiqua" w:hAnsi="Book Antiqua"/>
          <w:b w:val="0"/>
          <w:i w:val="0"/>
          <w:iCs w:val="0"/>
          <w:sz w:val="22"/>
          <w:szCs w:val="22"/>
          <w:u w:val="none"/>
        </w:rPr>
        <w:t>En caso de ser necesario unas clases de apoyo o recuperación, se solicitará la misma, a las autoridades de la institución.</w:t>
      </w:r>
    </w:p>
    <w:p w14:paraId="4D594BF2" w14:textId="77777777" w:rsidR="005E4200" w:rsidRPr="005E4200" w:rsidRDefault="005E4200" w:rsidP="005F5B6C">
      <w:pPr>
        <w:numPr>
          <w:ilvl w:val="0"/>
          <w:numId w:val="29"/>
        </w:numPr>
        <w:spacing w:before="120" w:after="120" w:line="240" w:lineRule="auto"/>
        <w:ind w:left="1134" w:hanging="425"/>
        <w:jc w:val="both"/>
        <w:rPr>
          <w:rStyle w:val="Ninguno"/>
          <w:rFonts w:ascii="Book Antiqua" w:eastAsia="Batang" w:hAnsi="Book Antiqua"/>
          <w:bCs/>
        </w:rPr>
      </w:pPr>
      <w:r w:rsidRPr="005E4200">
        <w:rPr>
          <w:rStyle w:val="Ninguno"/>
          <w:rFonts w:ascii="Book Antiqua" w:eastAsia="Batang" w:hAnsi="Book Antiqua"/>
          <w:bCs/>
        </w:rPr>
        <w:t>Los estudiantes contaran con la grabación de cada clase desarrollada.</w:t>
      </w:r>
    </w:p>
    <w:p w14:paraId="75C367FD" w14:textId="77777777" w:rsidR="005E4200" w:rsidRPr="005E4200" w:rsidRDefault="005E4200" w:rsidP="005F5B6C">
      <w:pPr>
        <w:numPr>
          <w:ilvl w:val="0"/>
          <w:numId w:val="29"/>
        </w:numPr>
        <w:spacing w:before="120" w:after="120" w:line="240" w:lineRule="auto"/>
        <w:ind w:left="1134" w:hanging="425"/>
        <w:jc w:val="both"/>
        <w:rPr>
          <w:rStyle w:val="Ninguno"/>
          <w:rFonts w:ascii="Book Antiqua" w:eastAsia="Batang" w:hAnsi="Book Antiqua"/>
          <w:bCs/>
        </w:rPr>
      </w:pPr>
      <w:r w:rsidRPr="005E4200">
        <w:rPr>
          <w:rStyle w:val="Ninguno"/>
          <w:rFonts w:ascii="Book Antiqua" w:eastAsia="Batang" w:hAnsi="Book Antiqua"/>
          <w:bCs/>
        </w:rPr>
        <w:t>Los estudiantes tendrán tiempo hasta el final de la clase siguiente para subir cada tarea.</w:t>
      </w:r>
    </w:p>
    <w:p w14:paraId="2B4DEAF6" w14:textId="77777777" w:rsidR="00D44281" w:rsidRPr="00F61580" w:rsidRDefault="00D44281" w:rsidP="005F5B6C">
      <w:pPr>
        <w:pStyle w:val="Ttulo"/>
        <w:jc w:val="left"/>
        <w:rPr>
          <w:rFonts w:ascii="Book Antiqua" w:hAnsi="Book Antiqua"/>
          <w:i w:val="0"/>
          <w:sz w:val="22"/>
          <w:szCs w:val="22"/>
        </w:rPr>
      </w:pPr>
    </w:p>
    <w:p w14:paraId="73B95750" w14:textId="3955DDA9" w:rsidR="00C3150E" w:rsidRPr="00C14BFF" w:rsidRDefault="00C3150E" w:rsidP="005F5B6C">
      <w:pPr>
        <w:pStyle w:val="Ttulo"/>
        <w:jc w:val="left"/>
        <w:rPr>
          <w:rFonts w:ascii="Book Antiqua" w:hAnsi="Book Antiqua"/>
          <w:i w:val="0"/>
          <w:u w:val="none"/>
        </w:rPr>
      </w:pPr>
      <w:r w:rsidRPr="00C14BFF">
        <w:rPr>
          <w:rFonts w:ascii="Book Antiqua" w:hAnsi="Book Antiqua"/>
          <w:i w:val="0"/>
          <w:u w:val="none"/>
        </w:rPr>
        <w:t>BIBLIOGRAFIA</w:t>
      </w:r>
    </w:p>
    <w:p w14:paraId="2E256B25" w14:textId="6C8C409B" w:rsidR="00362D61" w:rsidRPr="00F61580" w:rsidRDefault="00362D61" w:rsidP="005F5B6C">
      <w:pPr>
        <w:pStyle w:val="Ttulo"/>
        <w:jc w:val="left"/>
        <w:rPr>
          <w:rFonts w:ascii="Book Antiqua" w:hAnsi="Book Antiqua"/>
          <w:i w:val="0"/>
          <w:sz w:val="22"/>
          <w:szCs w:val="22"/>
        </w:rPr>
      </w:pPr>
    </w:p>
    <w:p w14:paraId="5EC9D3ED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/>
          <w:lang w:val="es-ES_tradnl" w:eastAsia="es-PY"/>
        </w:rPr>
      </w:pPr>
      <w:r w:rsidRPr="00A00358">
        <w:rPr>
          <w:rFonts w:ascii="Book Antiqua" w:hAnsi="Book Antiqua" w:cs="Arial"/>
          <w:b/>
          <w:lang w:val="es-ES_tradnl" w:eastAsia="es-PY"/>
        </w:rPr>
        <w:t xml:space="preserve">Básica </w:t>
      </w:r>
    </w:p>
    <w:p w14:paraId="7FD40D06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 xml:space="preserve">Fernández,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Maxdonia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 xml:space="preserve"> y otro. Lengua española: teoría y práctica. Gráfica AGR. Asunción. 2010.</w:t>
      </w:r>
    </w:p>
    <w:p w14:paraId="0504AEE5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 xml:space="preserve">Balza,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Yorwin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>. Manual de Ortografía. Guía Teórico – Práctica. 1ª edición. Venezuela: Fondo Editorial UNERMB. 2016</w:t>
      </w:r>
    </w:p>
    <w:p w14:paraId="1FB649A8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Diccionario Panhispánico de dudas (DPD). España. 2009.</w:t>
      </w:r>
    </w:p>
    <w:p w14:paraId="2F3469EE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RAE y ASALE. Nueva gramática de la Lengua Española (NGRALE). España. 2009.</w:t>
      </w:r>
    </w:p>
    <w:p w14:paraId="08D09646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Vivaldi, Martín y otros. Curso de redacción. Teoría y práctica de la composición y del estilo. 33ª edición. Thompson, Paraninfo. Madrid. 2009.</w:t>
      </w:r>
    </w:p>
    <w:p w14:paraId="4521A17E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 xml:space="preserve">Nasser,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Emina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 xml:space="preserve"> y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Natalizia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>, Rolando. Lenguaje 1, 2 y 3. Editorial en Alianza. Asunción. 2009.</w:t>
      </w:r>
    </w:p>
    <w:p w14:paraId="363D431A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/>
          <w:lang w:val="es-ES_tradnl" w:eastAsia="es-PY"/>
        </w:rPr>
      </w:pPr>
      <w:r w:rsidRPr="00A00358">
        <w:rPr>
          <w:rFonts w:ascii="Book Antiqua" w:hAnsi="Book Antiqua" w:cs="Arial"/>
          <w:b/>
          <w:lang w:val="es-ES_tradnl" w:eastAsia="es-PY"/>
        </w:rPr>
        <w:lastRenderedPageBreak/>
        <w:t>Complementaria</w:t>
      </w:r>
    </w:p>
    <w:p w14:paraId="67441E99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Diccionario de sinónimos y antónimos.</w:t>
      </w:r>
    </w:p>
    <w:p w14:paraId="3B56D1D6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Real Academia Española. Diccionario de la lengua española (DRAE). Madrid. España. Gramática de la Lengua Castellana. 2014</w:t>
      </w:r>
      <w:r w:rsidRPr="00A00358">
        <w:rPr>
          <w:rFonts w:ascii="Book Antiqua" w:hAnsi="Book Antiqua" w:cs="Arial"/>
          <w:bCs/>
          <w:lang w:val="es-ES_tradnl" w:eastAsia="es-PY"/>
        </w:rPr>
        <w:tab/>
      </w:r>
    </w:p>
    <w:p w14:paraId="0CBCDB0F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 xml:space="preserve">Salazar,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Ela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 xml:space="preserve"> y otros. Lengua Castellana y Literatura 1. Gráfica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Litocolor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 xml:space="preserve"> S.</w:t>
      </w:r>
    </w:p>
    <w:p w14:paraId="442C7988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Moreno F., Concepción. Manual de Castellano. 3ra edición. Asunción. 2007.</w:t>
      </w:r>
    </w:p>
    <w:p w14:paraId="793F4140" w14:textId="77777777" w:rsidR="00A00358" w:rsidRP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>Vivaldi, G. Curso de Redacción. España: Ediciones Paraninfo. 1997 disponible en:</w:t>
      </w:r>
    </w:p>
    <w:p w14:paraId="0AB73535" w14:textId="0C242F6D" w:rsid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>
        <w:rPr>
          <w:rFonts w:ascii="Book Antiqua" w:hAnsi="Book Antiqua" w:cs="Arial"/>
          <w:bCs/>
          <w:lang w:val="es-ES_tradnl" w:eastAsia="es-PY"/>
        </w:rPr>
        <w:t xml:space="preserve">             </w:t>
      </w:r>
      <w:hyperlink r:id="rId9" w:history="1">
        <w:r w:rsidRPr="00D14CEE">
          <w:rPr>
            <w:rStyle w:val="Hipervnculo"/>
            <w:rFonts w:ascii="Book Antiqua" w:hAnsi="Book Antiqua" w:cs="Arial"/>
            <w:bCs/>
            <w:lang w:val="es-ES_tradnl" w:eastAsia="es-PY"/>
          </w:rPr>
          <w:t>https://www.paraninfo.es/catalogo/9788428339971/curso-de-redaccion--teoria-y-practica-de-la-composicion-y-del-estilo-xxxiv-edicion</w:t>
        </w:r>
      </w:hyperlink>
    </w:p>
    <w:p w14:paraId="67338F0B" w14:textId="519B7876" w:rsidR="00A00358" w:rsidRDefault="00A00358" w:rsidP="005F5B6C">
      <w:pPr>
        <w:spacing w:after="0" w:line="240" w:lineRule="auto"/>
        <w:jc w:val="both"/>
        <w:rPr>
          <w:rFonts w:ascii="Book Antiqua" w:hAnsi="Book Antiqua" w:cs="Arial"/>
          <w:bCs/>
          <w:lang w:val="es-ES_tradnl" w:eastAsia="es-PY"/>
        </w:rPr>
      </w:pPr>
      <w:r w:rsidRPr="00A00358">
        <w:rPr>
          <w:rFonts w:ascii="Book Antiqua" w:hAnsi="Book Antiqua" w:cs="Arial"/>
          <w:bCs/>
          <w:lang w:val="es-ES_tradnl" w:eastAsia="es-PY"/>
        </w:rPr>
        <w:t>-</w:t>
      </w:r>
      <w:r w:rsidRPr="00A00358">
        <w:rPr>
          <w:rFonts w:ascii="Book Antiqua" w:hAnsi="Book Antiqua" w:cs="Arial"/>
          <w:bCs/>
          <w:lang w:val="es-ES_tradnl" w:eastAsia="es-PY"/>
        </w:rPr>
        <w:tab/>
        <w:t xml:space="preserve">Salazar,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Ela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 xml:space="preserve"> y otros. Lengua Castellana y Literatura 1. Gráfica </w:t>
      </w:r>
      <w:proofErr w:type="spellStart"/>
      <w:r w:rsidRPr="00A00358">
        <w:rPr>
          <w:rFonts w:ascii="Book Antiqua" w:hAnsi="Book Antiqua" w:cs="Arial"/>
          <w:bCs/>
          <w:lang w:val="es-ES_tradnl" w:eastAsia="es-PY"/>
        </w:rPr>
        <w:t>Litocolor</w:t>
      </w:r>
      <w:proofErr w:type="spellEnd"/>
      <w:r w:rsidRPr="00A00358">
        <w:rPr>
          <w:rFonts w:ascii="Book Antiqua" w:hAnsi="Book Antiqua" w:cs="Arial"/>
          <w:bCs/>
          <w:lang w:val="es-ES_tradnl" w:eastAsia="es-PY"/>
        </w:rPr>
        <w:t xml:space="preserve"> S. R. L. Asunción. 2009 disponible en: </w:t>
      </w:r>
      <w:r>
        <w:rPr>
          <w:rFonts w:ascii="Book Antiqua" w:hAnsi="Book Antiqua" w:cs="Arial"/>
          <w:bCs/>
          <w:lang w:val="es-ES_tradnl" w:eastAsia="es-PY"/>
        </w:rPr>
        <w:t xml:space="preserve">                          </w:t>
      </w:r>
    </w:p>
    <w:p w14:paraId="7BDCF702" w14:textId="5BE4CFCC" w:rsidR="00C03758" w:rsidRDefault="002124E2" w:rsidP="005F5B6C">
      <w:pPr>
        <w:spacing w:after="0" w:line="240" w:lineRule="auto"/>
        <w:ind w:left="709" w:hanging="709"/>
        <w:jc w:val="both"/>
        <w:rPr>
          <w:rFonts w:ascii="Book Antiqua" w:hAnsi="Book Antiqua" w:cs="Arial"/>
          <w:bCs/>
          <w:lang w:val="es-ES_tradnl" w:eastAsia="es-PY"/>
        </w:rPr>
      </w:pPr>
      <w:r>
        <w:rPr>
          <w:rFonts w:ascii="Book Antiqua" w:hAnsi="Book Antiqua" w:cs="Arial"/>
          <w:bCs/>
          <w:lang w:val="es-ES_tradnl" w:eastAsia="es-PY"/>
        </w:rPr>
        <w:t xml:space="preserve"> </w:t>
      </w:r>
      <w:hyperlink r:id="rId10" w:history="1">
        <w:r w:rsidR="0035715F" w:rsidRPr="00E208B6">
          <w:rPr>
            <w:rStyle w:val="Hipervnculo"/>
            <w:rFonts w:ascii="Book Antiqua" w:hAnsi="Book Antiqua" w:cs="Arial"/>
            <w:bCs/>
            <w:lang w:val="es-ES_tradnl" w:eastAsia="es-PY"/>
          </w:rPr>
          <w:t>https://aprendizaje.mec.edu.py/dwrecursos/system/materiales_academicos/materiales/000/003/970/original/Plan_de_Lengua_Castellana_y_Literatura_3%C2%B0_Curso-Plan_Com%C3%BAn.pdf</w:t>
        </w:r>
      </w:hyperlink>
    </w:p>
    <w:p w14:paraId="631C4217" w14:textId="77777777" w:rsidR="00A00358" w:rsidRPr="00F61580" w:rsidRDefault="00A00358" w:rsidP="00A00358">
      <w:pPr>
        <w:spacing w:after="0" w:line="360" w:lineRule="auto"/>
        <w:jc w:val="both"/>
        <w:rPr>
          <w:rFonts w:ascii="Book Antiqua" w:hAnsi="Book Antiqua" w:cs="Arial"/>
          <w:bCs/>
          <w:lang w:val="es-ES_tradnl" w:eastAsia="es-PY"/>
        </w:rPr>
      </w:pPr>
    </w:p>
    <w:sectPr w:rsidR="00A00358" w:rsidRPr="00F61580" w:rsidSect="005F5B6C">
      <w:headerReference w:type="default" r:id="rId11"/>
      <w:pgSz w:w="20160" w:h="12240" w:orient="landscape" w:code="5"/>
      <w:pgMar w:top="1560" w:right="1418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1EF1" w14:textId="77777777" w:rsidR="00C06B1A" w:rsidRDefault="00C06B1A" w:rsidP="00061E51">
      <w:pPr>
        <w:spacing w:after="0" w:line="240" w:lineRule="auto"/>
      </w:pPr>
      <w:r>
        <w:separator/>
      </w:r>
    </w:p>
  </w:endnote>
  <w:endnote w:type="continuationSeparator" w:id="0">
    <w:p w14:paraId="66DE14D1" w14:textId="77777777" w:rsidR="00C06B1A" w:rsidRDefault="00C06B1A" w:rsidP="0006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13E8" w14:textId="77777777" w:rsidR="00C06B1A" w:rsidRDefault="00C06B1A" w:rsidP="00061E51">
      <w:pPr>
        <w:spacing w:after="0" w:line="240" w:lineRule="auto"/>
      </w:pPr>
      <w:r>
        <w:separator/>
      </w:r>
    </w:p>
  </w:footnote>
  <w:footnote w:type="continuationSeparator" w:id="0">
    <w:p w14:paraId="579D39DA" w14:textId="77777777" w:rsidR="00C06B1A" w:rsidRDefault="00C06B1A" w:rsidP="0006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4299" w14:textId="6DD6BEF8" w:rsidR="00F02AF8" w:rsidRDefault="00F02AF8">
    <w:pPr>
      <w:pStyle w:val="Encabezado"/>
    </w:pPr>
    <w:r>
      <w:rPr>
        <w:b/>
        <w:bCs/>
        <w:i/>
        <w:iCs/>
        <w:noProof/>
        <w:lang w:eastAsia="es-PY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4482B8" wp14:editId="3573013B">
              <wp:simplePos x="0" y="0"/>
              <wp:positionH relativeFrom="column">
                <wp:posOffset>2026920</wp:posOffset>
              </wp:positionH>
              <wp:positionV relativeFrom="line">
                <wp:posOffset>-58420</wp:posOffset>
              </wp:positionV>
              <wp:extent cx="5181600" cy="459740"/>
              <wp:effectExtent l="0" t="0" r="4445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757C5" w14:textId="3C1ADE81" w:rsidR="00F02AF8" w:rsidRPr="00061E51" w:rsidRDefault="00F02AF8" w:rsidP="00061E51">
                          <w:pPr>
                            <w:ind w:right="2063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482B8" id="Rectángulo 5" o:spid="_x0000_s1027" style="position:absolute;margin-left:159.6pt;margin-top:-4.6pt;width:408pt;height:36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" filled="f" stroked="f" strokeweight="1pt">
              <v:stroke miterlimit="4"/>
              <v:path arrowok="t"/>
              <v:textbox>
                <w:txbxContent>
                  <w:p w14:paraId="380757C5" w14:textId="3C1ADE81" w:rsidR="00F02AF8" w:rsidRPr="00061E51" w:rsidRDefault="00F02AF8" w:rsidP="00061E51">
                    <w:pPr>
                      <w:ind w:right="2063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E9779"/>
    <w:multiLevelType w:val="hybridMultilevel"/>
    <w:tmpl w:val="983D05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001EB1"/>
    <w:multiLevelType w:val="hybridMultilevel"/>
    <w:tmpl w:val="D0201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50BD"/>
    <w:multiLevelType w:val="hybridMultilevel"/>
    <w:tmpl w:val="F76EE75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82CE6"/>
    <w:multiLevelType w:val="hybridMultilevel"/>
    <w:tmpl w:val="5C42BF9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35EB8"/>
    <w:multiLevelType w:val="hybridMultilevel"/>
    <w:tmpl w:val="400A0B74"/>
    <w:lvl w:ilvl="0" w:tplc="56FC8956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269C6"/>
    <w:multiLevelType w:val="hybridMultilevel"/>
    <w:tmpl w:val="2D0A33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A9E"/>
    <w:multiLevelType w:val="hybridMultilevel"/>
    <w:tmpl w:val="B364827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1CC9"/>
    <w:multiLevelType w:val="hybridMultilevel"/>
    <w:tmpl w:val="CB02995C"/>
    <w:lvl w:ilvl="0" w:tplc="C546BE7A">
      <w:start w:val="1"/>
      <w:numFmt w:val="decimal"/>
      <w:lvlText w:val="%1."/>
      <w:lvlJc w:val="left"/>
      <w:pPr>
        <w:ind w:left="678" w:hanging="360"/>
      </w:pPr>
      <w:rPr>
        <w:rFonts w:ascii="Arial" w:eastAsiaTheme="minorHAns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20F5D0D"/>
    <w:multiLevelType w:val="hybridMultilevel"/>
    <w:tmpl w:val="B4B89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7B17"/>
    <w:multiLevelType w:val="hybridMultilevel"/>
    <w:tmpl w:val="0EA2AD6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73EF"/>
    <w:multiLevelType w:val="hybridMultilevel"/>
    <w:tmpl w:val="E92AAAB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386E"/>
    <w:multiLevelType w:val="hybridMultilevel"/>
    <w:tmpl w:val="B9BE30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B79CF"/>
    <w:multiLevelType w:val="hybridMultilevel"/>
    <w:tmpl w:val="77EE6762"/>
    <w:lvl w:ilvl="0" w:tplc="B448CF3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A5C06"/>
    <w:multiLevelType w:val="hybridMultilevel"/>
    <w:tmpl w:val="3FAE773A"/>
    <w:lvl w:ilvl="0" w:tplc="68BA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19AE"/>
    <w:multiLevelType w:val="hybridMultilevel"/>
    <w:tmpl w:val="C28CE83E"/>
    <w:lvl w:ilvl="0" w:tplc="EEC23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D4C5B"/>
    <w:multiLevelType w:val="hybridMultilevel"/>
    <w:tmpl w:val="2340B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E31AE"/>
    <w:multiLevelType w:val="hybridMultilevel"/>
    <w:tmpl w:val="5136FCD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0568E"/>
    <w:multiLevelType w:val="hybridMultilevel"/>
    <w:tmpl w:val="CB02995C"/>
    <w:lvl w:ilvl="0" w:tplc="C546BE7A">
      <w:start w:val="1"/>
      <w:numFmt w:val="decimal"/>
      <w:lvlText w:val="%1."/>
      <w:lvlJc w:val="left"/>
      <w:pPr>
        <w:ind w:left="678" w:hanging="360"/>
      </w:pPr>
      <w:rPr>
        <w:rFonts w:ascii="Arial" w:eastAsiaTheme="minorHAnsi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4314E63"/>
    <w:multiLevelType w:val="hybridMultilevel"/>
    <w:tmpl w:val="FD74115C"/>
    <w:lvl w:ilvl="0" w:tplc="A57AC65A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70E36"/>
    <w:multiLevelType w:val="hybridMultilevel"/>
    <w:tmpl w:val="92B47DF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B4B7A"/>
    <w:multiLevelType w:val="hybridMultilevel"/>
    <w:tmpl w:val="AABA41F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29A"/>
    <w:multiLevelType w:val="hybridMultilevel"/>
    <w:tmpl w:val="1BFC133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513"/>
    <w:multiLevelType w:val="hybridMultilevel"/>
    <w:tmpl w:val="85C43D82"/>
    <w:lvl w:ilvl="0" w:tplc="4C281A84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41C24"/>
    <w:multiLevelType w:val="hybridMultilevel"/>
    <w:tmpl w:val="E85A51F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35902"/>
    <w:multiLevelType w:val="hybridMultilevel"/>
    <w:tmpl w:val="4DFC3B2A"/>
    <w:lvl w:ilvl="0" w:tplc="E4647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767780"/>
    <w:multiLevelType w:val="hybridMultilevel"/>
    <w:tmpl w:val="791E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C02E1"/>
    <w:multiLevelType w:val="hybridMultilevel"/>
    <w:tmpl w:val="3EBE5E2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682A"/>
    <w:multiLevelType w:val="hybridMultilevel"/>
    <w:tmpl w:val="E286DAA0"/>
    <w:lvl w:ilvl="0" w:tplc="EF16D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60AF1"/>
    <w:multiLevelType w:val="hybridMultilevel"/>
    <w:tmpl w:val="49907B3E"/>
    <w:lvl w:ilvl="0" w:tplc="4E3CD7B2">
      <w:numFmt w:val="bullet"/>
      <w:lvlText w:val="-"/>
      <w:lvlJc w:val="left"/>
      <w:pPr>
        <w:ind w:left="642" w:hanging="360"/>
      </w:pPr>
      <w:rPr>
        <w:rFonts w:ascii="Book Antiqua" w:eastAsiaTheme="minorEastAsia" w:hAnsi="Book Antiqua" w:cs="Arial" w:hint="default"/>
      </w:rPr>
    </w:lvl>
    <w:lvl w:ilvl="1" w:tplc="580A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0" w15:restartNumberingAfterBreak="0">
    <w:nsid w:val="61F4127E"/>
    <w:multiLevelType w:val="hybridMultilevel"/>
    <w:tmpl w:val="6C36DF1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E1E6D"/>
    <w:multiLevelType w:val="hybridMultilevel"/>
    <w:tmpl w:val="65E2E4EC"/>
    <w:lvl w:ilvl="0" w:tplc="25BE4820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C288C"/>
    <w:multiLevelType w:val="hybridMultilevel"/>
    <w:tmpl w:val="A1B63B8A"/>
    <w:lvl w:ilvl="0" w:tplc="AF20F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17"/>
  </w:num>
  <w:num w:numId="5">
    <w:abstractNumId w:val="32"/>
  </w:num>
  <w:num w:numId="6">
    <w:abstractNumId w:val="20"/>
  </w:num>
  <w:num w:numId="7">
    <w:abstractNumId w:val="18"/>
  </w:num>
  <w:num w:numId="8">
    <w:abstractNumId w:val="11"/>
  </w:num>
  <w:num w:numId="9">
    <w:abstractNumId w:val="8"/>
  </w:num>
  <w:num w:numId="10">
    <w:abstractNumId w:val="28"/>
  </w:num>
  <w:num w:numId="11">
    <w:abstractNumId w:val="7"/>
  </w:num>
  <w:num w:numId="12">
    <w:abstractNumId w:val="3"/>
  </w:num>
  <w:num w:numId="13">
    <w:abstractNumId w:val="12"/>
  </w:num>
  <w:num w:numId="14">
    <w:abstractNumId w:val="21"/>
  </w:num>
  <w:num w:numId="15">
    <w:abstractNumId w:val="27"/>
  </w:num>
  <w:num w:numId="16">
    <w:abstractNumId w:val="24"/>
  </w:num>
  <w:num w:numId="17">
    <w:abstractNumId w:val="14"/>
  </w:num>
  <w:num w:numId="18">
    <w:abstractNumId w:val="30"/>
  </w:num>
  <w:num w:numId="19">
    <w:abstractNumId w:val="22"/>
  </w:num>
  <w:num w:numId="20">
    <w:abstractNumId w:val="4"/>
  </w:num>
  <w:num w:numId="21">
    <w:abstractNumId w:val="10"/>
  </w:num>
  <w:num w:numId="22">
    <w:abstractNumId w:val="2"/>
  </w:num>
  <w:num w:numId="23">
    <w:abstractNumId w:val="31"/>
  </w:num>
  <w:num w:numId="24">
    <w:abstractNumId w:val="23"/>
  </w:num>
  <w:num w:numId="25">
    <w:abstractNumId w:val="16"/>
  </w:num>
  <w:num w:numId="26">
    <w:abstractNumId w:val="19"/>
  </w:num>
  <w:num w:numId="27">
    <w:abstractNumId w:val="13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EF"/>
    <w:rsid w:val="000029AD"/>
    <w:rsid w:val="000101B1"/>
    <w:rsid w:val="000106D1"/>
    <w:rsid w:val="00011E18"/>
    <w:rsid w:val="00017C44"/>
    <w:rsid w:val="000214FE"/>
    <w:rsid w:val="00021F01"/>
    <w:rsid w:val="000246D6"/>
    <w:rsid w:val="00031538"/>
    <w:rsid w:val="00034E85"/>
    <w:rsid w:val="00041D37"/>
    <w:rsid w:val="000458AA"/>
    <w:rsid w:val="00046DA0"/>
    <w:rsid w:val="00051FF0"/>
    <w:rsid w:val="0005523D"/>
    <w:rsid w:val="00057D1F"/>
    <w:rsid w:val="000603D9"/>
    <w:rsid w:val="00061E51"/>
    <w:rsid w:val="000747C4"/>
    <w:rsid w:val="00077207"/>
    <w:rsid w:val="000774FE"/>
    <w:rsid w:val="00081A87"/>
    <w:rsid w:val="000874A5"/>
    <w:rsid w:val="00092C39"/>
    <w:rsid w:val="00097A62"/>
    <w:rsid w:val="000B1B75"/>
    <w:rsid w:val="000B4367"/>
    <w:rsid w:val="000B6B5E"/>
    <w:rsid w:val="000C09F3"/>
    <w:rsid w:val="000C1FCF"/>
    <w:rsid w:val="000D2382"/>
    <w:rsid w:val="000D444C"/>
    <w:rsid w:val="000D7510"/>
    <w:rsid w:val="000E6077"/>
    <w:rsid w:val="000F100A"/>
    <w:rsid w:val="000F369B"/>
    <w:rsid w:val="000F571B"/>
    <w:rsid w:val="00100260"/>
    <w:rsid w:val="0010071B"/>
    <w:rsid w:val="00101431"/>
    <w:rsid w:val="001033EA"/>
    <w:rsid w:val="0011240A"/>
    <w:rsid w:val="00114272"/>
    <w:rsid w:val="0012170C"/>
    <w:rsid w:val="00124E50"/>
    <w:rsid w:val="00125619"/>
    <w:rsid w:val="00125626"/>
    <w:rsid w:val="001266A2"/>
    <w:rsid w:val="001524E7"/>
    <w:rsid w:val="0016192F"/>
    <w:rsid w:val="0016370D"/>
    <w:rsid w:val="00171D64"/>
    <w:rsid w:val="0017595E"/>
    <w:rsid w:val="00176D16"/>
    <w:rsid w:val="00186D0B"/>
    <w:rsid w:val="001A0DEA"/>
    <w:rsid w:val="001A2229"/>
    <w:rsid w:val="001A374B"/>
    <w:rsid w:val="001B5A26"/>
    <w:rsid w:val="001C196A"/>
    <w:rsid w:val="001C197D"/>
    <w:rsid w:val="001C1E39"/>
    <w:rsid w:val="001C2936"/>
    <w:rsid w:val="001D7793"/>
    <w:rsid w:val="001E4E1F"/>
    <w:rsid w:val="00200079"/>
    <w:rsid w:val="00203CD8"/>
    <w:rsid w:val="00203FD0"/>
    <w:rsid w:val="00205B90"/>
    <w:rsid w:val="00207178"/>
    <w:rsid w:val="002124A0"/>
    <w:rsid w:val="002124E2"/>
    <w:rsid w:val="00212A71"/>
    <w:rsid w:val="00213C86"/>
    <w:rsid w:val="00215D02"/>
    <w:rsid w:val="00217011"/>
    <w:rsid w:val="0021725A"/>
    <w:rsid w:val="00224CEC"/>
    <w:rsid w:val="00224D5A"/>
    <w:rsid w:val="00224F99"/>
    <w:rsid w:val="0022713F"/>
    <w:rsid w:val="00232A93"/>
    <w:rsid w:val="00232FAA"/>
    <w:rsid w:val="00241E01"/>
    <w:rsid w:val="002526F9"/>
    <w:rsid w:val="00252FEF"/>
    <w:rsid w:val="00253035"/>
    <w:rsid w:val="00253A81"/>
    <w:rsid w:val="00260F0F"/>
    <w:rsid w:val="00264B8E"/>
    <w:rsid w:val="00265C8D"/>
    <w:rsid w:val="00266DB3"/>
    <w:rsid w:val="002712EF"/>
    <w:rsid w:val="00272F83"/>
    <w:rsid w:val="00283CC8"/>
    <w:rsid w:val="00286A36"/>
    <w:rsid w:val="002959DF"/>
    <w:rsid w:val="002A32A1"/>
    <w:rsid w:val="002A53F5"/>
    <w:rsid w:val="002A78D6"/>
    <w:rsid w:val="002B21B0"/>
    <w:rsid w:val="002B2D99"/>
    <w:rsid w:val="002B3238"/>
    <w:rsid w:val="002C1093"/>
    <w:rsid w:val="002D32E2"/>
    <w:rsid w:val="002D3568"/>
    <w:rsid w:val="002D6480"/>
    <w:rsid w:val="002E32AB"/>
    <w:rsid w:val="002E62C3"/>
    <w:rsid w:val="002E659F"/>
    <w:rsid w:val="002E7469"/>
    <w:rsid w:val="002F4902"/>
    <w:rsid w:val="002F4E38"/>
    <w:rsid w:val="00311AD2"/>
    <w:rsid w:val="00316688"/>
    <w:rsid w:val="0032130C"/>
    <w:rsid w:val="003233EA"/>
    <w:rsid w:val="00323494"/>
    <w:rsid w:val="00324244"/>
    <w:rsid w:val="0032516C"/>
    <w:rsid w:val="00325868"/>
    <w:rsid w:val="00325891"/>
    <w:rsid w:val="00330FFA"/>
    <w:rsid w:val="00334447"/>
    <w:rsid w:val="00337CCB"/>
    <w:rsid w:val="003406B0"/>
    <w:rsid w:val="003441E3"/>
    <w:rsid w:val="00346176"/>
    <w:rsid w:val="00347D75"/>
    <w:rsid w:val="0035092F"/>
    <w:rsid w:val="0035278B"/>
    <w:rsid w:val="003545F6"/>
    <w:rsid w:val="00354DFC"/>
    <w:rsid w:val="0035715F"/>
    <w:rsid w:val="003576F9"/>
    <w:rsid w:val="00362459"/>
    <w:rsid w:val="00362D61"/>
    <w:rsid w:val="0036594E"/>
    <w:rsid w:val="0036720B"/>
    <w:rsid w:val="00370CFF"/>
    <w:rsid w:val="003736A3"/>
    <w:rsid w:val="00373CFA"/>
    <w:rsid w:val="00373DA5"/>
    <w:rsid w:val="00376C7A"/>
    <w:rsid w:val="00382A50"/>
    <w:rsid w:val="00382BCA"/>
    <w:rsid w:val="003849B2"/>
    <w:rsid w:val="0039403B"/>
    <w:rsid w:val="00394B4B"/>
    <w:rsid w:val="003953BA"/>
    <w:rsid w:val="003A294A"/>
    <w:rsid w:val="003A3969"/>
    <w:rsid w:val="003A681D"/>
    <w:rsid w:val="003A6CC2"/>
    <w:rsid w:val="003A6FA5"/>
    <w:rsid w:val="003B139E"/>
    <w:rsid w:val="003B2C29"/>
    <w:rsid w:val="003B3101"/>
    <w:rsid w:val="003C13C2"/>
    <w:rsid w:val="003D08C4"/>
    <w:rsid w:val="003D1041"/>
    <w:rsid w:val="003D21A6"/>
    <w:rsid w:val="003D2A5B"/>
    <w:rsid w:val="003D5A9C"/>
    <w:rsid w:val="003E5C9B"/>
    <w:rsid w:val="003F3BF5"/>
    <w:rsid w:val="003F791C"/>
    <w:rsid w:val="004012F7"/>
    <w:rsid w:val="00401655"/>
    <w:rsid w:val="00402DBC"/>
    <w:rsid w:val="004049BA"/>
    <w:rsid w:val="004161B9"/>
    <w:rsid w:val="00416EAC"/>
    <w:rsid w:val="0042190C"/>
    <w:rsid w:val="004224DE"/>
    <w:rsid w:val="004224F4"/>
    <w:rsid w:val="00426100"/>
    <w:rsid w:val="00437D77"/>
    <w:rsid w:val="0044584B"/>
    <w:rsid w:val="004464C1"/>
    <w:rsid w:val="00447685"/>
    <w:rsid w:val="00456134"/>
    <w:rsid w:val="004570BC"/>
    <w:rsid w:val="004603FC"/>
    <w:rsid w:val="0047003F"/>
    <w:rsid w:val="004752D6"/>
    <w:rsid w:val="00480114"/>
    <w:rsid w:val="00484979"/>
    <w:rsid w:val="0048689D"/>
    <w:rsid w:val="00490971"/>
    <w:rsid w:val="00491BD9"/>
    <w:rsid w:val="0049297A"/>
    <w:rsid w:val="00495C5B"/>
    <w:rsid w:val="00497869"/>
    <w:rsid w:val="004A39EE"/>
    <w:rsid w:val="004B163E"/>
    <w:rsid w:val="004B171D"/>
    <w:rsid w:val="004B290E"/>
    <w:rsid w:val="004B2C96"/>
    <w:rsid w:val="004B6882"/>
    <w:rsid w:val="004C5461"/>
    <w:rsid w:val="004C7FF2"/>
    <w:rsid w:val="004D0274"/>
    <w:rsid w:val="004D705C"/>
    <w:rsid w:val="004E0C25"/>
    <w:rsid w:val="004E18C6"/>
    <w:rsid w:val="004E3777"/>
    <w:rsid w:val="004E70E1"/>
    <w:rsid w:val="004F0B73"/>
    <w:rsid w:val="005045E2"/>
    <w:rsid w:val="005078C4"/>
    <w:rsid w:val="0051409A"/>
    <w:rsid w:val="00515038"/>
    <w:rsid w:val="00515974"/>
    <w:rsid w:val="005259A0"/>
    <w:rsid w:val="005305EF"/>
    <w:rsid w:val="0053262D"/>
    <w:rsid w:val="00532EC1"/>
    <w:rsid w:val="005428F7"/>
    <w:rsid w:val="005459E3"/>
    <w:rsid w:val="00546358"/>
    <w:rsid w:val="00546C20"/>
    <w:rsid w:val="00557390"/>
    <w:rsid w:val="00564CC2"/>
    <w:rsid w:val="00566FFF"/>
    <w:rsid w:val="005837AB"/>
    <w:rsid w:val="00586D3E"/>
    <w:rsid w:val="00590005"/>
    <w:rsid w:val="00594122"/>
    <w:rsid w:val="005A0338"/>
    <w:rsid w:val="005B1D40"/>
    <w:rsid w:val="005B2E91"/>
    <w:rsid w:val="005B5DFE"/>
    <w:rsid w:val="005D2B28"/>
    <w:rsid w:val="005D5660"/>
    <w:rsid w:val="005D706A"/>
    <w:rsid w:val="005E2FF6"/>
    <w:rsid w:val="005E3E8C"/>
    <w:rsid w:val="005E4200"/>
    <w:rsid w:val="005E598E"/>
    <w:rsid w:val="005F42F2"/>
    <w:rsid w:val="005F5B6C"/>
    <w:rsid w:val="006021F4"/>
    <w:rsid w:val="00603673"/>
    <w:rsid w:val="006064C2"/>
    <w:rsid w:val="00613CA6"/>
    <w:rsid w:val="006152EC"/>
    <w:rsid w:val="00621390"/>
    <w:rsid w:val="00626382"/>
    <w:rsid w:val="00627E29"/>
    <w:rsid w:val="006328B1"/>
    <w:rsid w:val="00633B35"/>
    <w:rsid w:val="00640AA3"/>
    <w:rsid w:val="00643092"/>
    <w:rsid w:val="00644DAC"/>
    <w:rsid w:val="00647D74"/>
    <w:rsid w:val="00651E16"/>
    <w:rsid w:val="00654752"/>
    <w:rsid w:val="006629DB"/>
    <w:rsid w:val="00664E58"/>
    <w:rsid w:val="006722A4"/>
    <w:rsid w:val="006767AA"/>
    <w:rsid w:val="00684F09"/>
    <w:rsid w:val="00686721"/>
    <w:rsid w:val="00687CD4"/>
    <w:rsid w:val="0069243F"/>
    <w:rsid w:val="006924E3"/>
    <w:rsid w:val="00692E77"/>
    <w:rsid w:val="006A34C8"/>
    <w:rsid w:val="006A6C51"/>
    <w:rsid w:val="006B511E"/>
    <w:rsid w:val="006B6F12"/>
    <w:rsid w:val="006C4BCD"/>
    <w:rsid w:val="006C73FE"/>
    <w:rsid w:val="006D39A1"/>
    <w:rsid w:val="006D4CDA"/>
    <w:rsid w:val="006D6BC2"/>
    <w:rsid w:val="006D72F6"/>
    <w:rsid w:val="006E63C1"/>
    <w:rsid w:val="006F1060"/>
    <w:rsid w:val="006F1619"/>
    <w:rsid w:val="006F6938"/>
    <w:rsid w:val="00703723"/>
    <w:rsid w:val="00703C69"/>
    <w:rsid w:val="00704096"/>
    <w:rsid w:val="0071212E"/>
    <w:rsid w:val="007231AA"/>
    <w:rsid w:val="0072350F"/>
    <w:rsid w:val="00731627"/>
    <w:rsid w:val="0073283E"/>
    <w:rsid w:val="00733FA3"/>
    <w:rsid w:val="00736E41"/>
    <w:rsid w:val="00742E4B"/>
    <w:rsid w:val="00743729"/>
    <w:rsid w:val="00753FC3"/>
    <w:rsid w:val="0076371F"/>
    <w:rsid w:val="007654F4"/>
    <w:rsid w:val="00765906"/>
    <w:rsid w:val="00765A62"/>
    <w:rsid w:val="00765CC9"/>
    <w:rsid w:val="007724B5"/>
    <w:rsid w:val="0077597C"/>
    <w:rsid w:val="00777FD3"/>
    <w:rsid w:val="00780D90"/>
    <w:rsid w:val="0078326C"/>
    <w:rsid w:val="00787386"/>
    <w:rsid w:val="0079711B"/>
    <w:rsid w:val="00797146"/>
    <w:rsid w:val="007A291D"/>
    <w:rsid w:val="007A614F"/>
    <w:rsid w:val="007A62CF"/>
    <w:rsid w:val="007B3315"/>
    <w:rsid w:val="007B42FE"/>
    <w:rsid w:val="007C19D1"/>
    <w:rsid w:val="007C1AA3"/>
    <w:rsid w:val="007C55BC"/>
    <w:rsid w:val="007C568C"/>
    <w:rsid w:val="007E095C"/>
    <w:rsid w:val="007E5958"/>
    <w:rsid w:val="007E7735"/>
    <w:rsid w:val="007F1127"/>
    <w:rsid w:val="007F3630"/>
    <w:rsid w:val="007F5CCB"/>
    <w:rsid w:val="007F7369"/>
    <w:rsid w:val="00811DF8"/>
    <w:rsid w:val="008165CD"/>
    <w:rsid w:val="00824F7E"/>
    <w:rsid w:val="00826CDF"/>
    <w:rsid w:val="008278D4"/>
    <w:rsid w:val="00833D63"/>
    <w:rsid w:val="00841562"/>
    <w:rsid w:val="0084376E"/>
    <w:rsid w:val="00846387"/>
    <w:rsid w:val="00847541"/>
    <w:rsid w:val="008518E9"/>
    <w:rsid w:val="008653C1"/>
    <w:rsid w:val="00865E9D"/>
    <w:rsid w:val="0086614C"/>
    <w:rsid w:val="00867F08"/>
    <w:rsid w:val="008730E1"/>
    <w:rsid w:val="00873C9C"/>
    <w:rsid w:val="00874F0A"/>
    <w:rsid w:val="008811D4"/>
    <w:rsid w:val="00881D0A"/>
    <w:rsid w:val="0088720C"/>
    <w:rsid w:val="00887256"/>
    <w:rsid w:val="00887A89"/>
    <w:rsid w:val="00887EA3"/>
    <w:rsid w:val="008910AE"/>
    <w:rsid w:val="00891893"/>
    <w:rsid w:val="008B09C0"/>
    <w:rsid w:val="008B5E8F"/>
    <w:rsid w:val="008C00AF"/>
    <w:rsid w:val="008D0574"/>
    <w:rsid w:val="008D2D06"/>
    <w:rsid w:val="008D7075"/>
    <w:rsid w:val="008E085C"/>
    <w:rsid w:val="008E63A8"/>
    <w:rsid w:val="008E66F4"/>
    <w:rsid w:val="008F22D5"/>
    <w:rsid w:val="00907E80"/>
    <w:rsid w:val="00910C85"/>
    <w:rsid w:val="009130EB"/>
    <w:rsid w:val="00925488"/>
    <w:rsid w:val="009268CF"/>
    <w:rsid w:val="0092793B"/>
    <w:rsid w:val="009320D5"/>
    <w:rsid w:val="009362A4"/>
    <w:rsid w:val="009378F3"/>
    <w:rsid w:val="00940F58"/>
    <w:rsid w:val="009414ED"/>
    <w:rsid w:val="00942829"/>
    <w:rsid w:val="00944F5C"/>
    <w:rsid w:val="00945F19"/>
    <w:rsid w:val="00953267"/>
    <w:rsid w:val="00960F1E"/>
    <w:rsid w:val="00962485"/>
    <w:rsid w:val="00967204"/>
    <w:rsid w:val="00970CB3"/>
    <w:rsid w:val="00992DBD"/>
    <w:rsid w:val="0099381F"/>
    <w:rsid w:val="009A6E9F"/>
    <w:rsid w:val="009B4746"/>
    <w:rsid w:val="009B5F4F"/>
    <w:rsid w:val="009C662F"/>
    <w:rsid w:val="009D016F"/>
    <w:rsid w:val="009E118D"/>
    <w:rsid w:val="009E4103"/>
    <w:rsid w:val="009E7937"/>
    <w:rsid w:val="009E7EFA"/>
    <w:rsid w:val="009F02A0"/>
    <w:rsid w:val="009F0CBF"/>
    <w:rsid w:val="009F3BE1"/>
    <w:rsid w:val="009F67E9"/>
    <w:rsid w:val="009F7DD3"/>
    <w:rsid w:val="009F7EBF"/>
    <w:rsid w:val="00A00358"/>
    <w:rsid w:val="00A03558"/>
    <w:rsid w:val="00A218F2"/>
    <w:rsid w:val="00A24B6C"/>
    <w:rsid w:val="00A2538A"/>
    <w:rsid w:val="00A25B88"/>
    <w:rsid w:val="00A35AFF"/>
    <w:rsid w:val="00A36EE3"/>
    <w:rsid w:val="00A40C00"/>
    <w:rsid w:val="00A40FF6"/>
    <w:rsid w:val="00A416F3"/>
    <w:rsid w:val="00A51592"/>
    <w:rsid w:val="00A60872"/>
    <w:rsid w:val="00A61A56"/>
    <w:rsid w:val="00A639A4"/>
    <w:rsid w:val="00A710DF"/>
    <w:rsid w:val="00A73B74"/>
    <w:rsid w:val="00A746AE"/>
    <w:rsid w:val="00A75D39"/>
    <w:rsid w:val="00A76C84"/>
    <w:rsid w:val="00A8456F"/>
    <w:rsid w:val="00A94212"/>
    <w:rsid w:val="00AA20DC"/>
    <w:rsid w:val="00AA21E9"/>
    <w:rsid w:val="00AB0A44"/>
    <w:rsid w:val="00AB58B5"/>
    <w:rsid w:val="00AB6DDD"/>
    <w:rsid w:val="00AC08E7"/>
    <w:rsid w:val="00AC14F9"/>
    <w:rsid w:val="00AD1810"/>
    <w:rsid w:val="00AD2093"/>
    <w:rsid w:val="00AD4FE1"/>
    <w:rsid w:val="00AD7D41"/>
    <w:rsid w:val="00AE665F"/>
    <w:rsid w:val="00AF1408"/>
    <w:rsid w:val="00AF4B5A"/>
    <w:rsid w:val="00AF51B8"/>
    <w:rsid w:val="00B01536"/>
    <w:rsid w:val="00B06436"/>
    <w:rsid w:val="00B22004"/>
    <w:rsid w:val="00B229DA"/>
    <w:rsid w:val="00B27763"/>
    <w:rsid w:val="00B326A8"/>
    <w:rsid w:val="00B37C3D"/>
    <w:rsid w:val="00B41782"/>
    <w:rsid w:val="00B45061"/>
    <w:rsid w:val="00B456E4"/>
    <w:rsid w:val="00B561D4"/>
    <w:rsid w:val="00B57C81"/>
    <w:rsid w:val="00B60225"/>
    <w:rsid w:val="00B6142A"/>
    <w:rsid w:val="00B6621B"/>
    <w:rsid w:val="00B73AF6"/>
    <w:rsid w:val="00B778F0"/>
    <w:rsid w:val="00B80E0D"/>
    <w:rsid w:val="00B81929"/>
    <w:rsid w:val="00B96A49"/>
    <w:rsid w:val="00B974C4"/>
    <w:rsid w:val="00BA0169"/>
    <w:rsid w:val="00BA0B71"/>
    <w:rsid w:val="00BA2CFE"/>
    <w:rsid w:val="00BA46E3"/>
    <w:rsid w:val="00BA7344"/>
    <w:rsid w:val="00BC5F22"/>
    <w:rsid w:val="00BD2571"/>
    <w:rsid w:val="00BD37EB"/>
    <w:rsid w:val="00BE0B80"/>
    <w:rsid w:val="00BE2561"/>
    <w:rsid w:val="00BE25EB"/>
    <w:rsid w:val="00BE292F"/>
    <w:rsid w:val="00BF08B2"/>
    <w:rsid w:val="00C01B2F"/>
    <w:rsid w:val="00C03758"/>
    <w:rsid w:val="00C05516"/>
    <w:rsid w:val="00C05DE8"/>
    <w:rsid w:val="00C06A13"/>
    <w:rsid w:val="00C06B1A"/>
    <w:rsid w:val="00C100BC"/>
    <w:rsid w:val="00C10680"/>
    <w:rsid w:val="00C14615"/>
    <w:rsid w:val="00C14BFF"/>
    <w:rsid w:val="00C16D3A"/>
    <w:rsid w:val="00C17006"/>
    <w:rsid w:val="00C17767"/>
    <w:rsid w:val="00C30B5B"/>
    <w:rsid w:val="00C3150E"/>
    <w:rsid w:val="00C36E99"/>
    <w:rsid w:val="00C42C26"/>
    <w:rsid w:val="00C46E85"/>
    <w:rsid w:val="00C47ED2"/>
    <w:rsid w:val="00C52DE0"/>
    <w:rsid w:val="00C66690"/>
    <w:rsid w:val="00C66884"/>
    <w:rsid w:val="00C7002E"/>
    <w:rsid w:val="00C74AEC"/>
    <w:rsid w:val="00C76B53"/>
    <w:rsid w:val="00C77F62"/>
    <w:rsid w:val="00C8594B"/>
    <w:rsid w:val="00C87194"/>
    <w:rsid w:val="00C876C6"/>
    <w:rsid w:val="00C90794"/>
    <w:rsid w:val="00C91709"/>
    <w:rsid w:val="00C974DF"/>
    <w:rsid w:val="00CD11C9"/>
    <w:rsid w:val="00CD1881"/>
    <w:rsid w:val="00CD2D68"/>
    <w:rsid w:val="00CD626A"/>
    <w:rsid w:val="00CD670F"/>
    <w:rsid w:val="00CE2ED8"/>
    <w:rsid w:val="00CE6811"/>
    <w:rsid w:val="00CF0C60"/>
    <w:rsid w:val="00CF266C"/>
    <w:rsid w:val="00CF2B19"/>
    <w:rsid w:val="00CF57EC"/>
    <w:rsid w:val="00D0124E"/>
    <w:rsid w:val="00D014D3"/>
    <w:rsid w:val="00D04DCE"/>
    <w:rsid w:val="00D11EBC"/>
    <w:rsid w:val="00D1223B"/>
    <w:rsid w:val="00D162E8"/>
    <w:rsid w:val="00D207CD"/>
    <w:rsid w:val="00D22F78"/>
    <w:rsid w:val="00D259CA"/>
    <w:rsid w:val="00D26C4A"/>
    <w:rsid w:val="00D26DBA"/>
    <w:rsid w:val="00D31509"/>
    <w:rsid w:val="00D37730"/>
    <w:rsid w:val="00D43B92"/>
    <w:rsid w:val="00D44281"/>
    <w:rsid w:val="00D444B6"/>
    <w:rsid w:val="00D457CD"/>
    <w:rsid w:val="00D53EC3"/>
    <w:rsid w:val="00D60180"/>
    <w:rsid w:val="00D631AF"/>
    <w:rsid w:val="00D65A77"/>
    <w:rsid w:val="00D66E21"/>
    <w:rsid w:val="00D9094F"/>
    <w:rsid w:val="00DA44BA"/>
    <w:rsid w:val="00DA5018"/>
    <w:rsid w:val="00DA5095"/>
    <w:rsid w:val="00DA5291"/>
    <w:rsid w:val="00DC265D"/>
    <w:rsid w:val="00DD07B1"/>
    <w:rsid w:val="00DD2EAD"/>
    <w:rsid w:val="00DD36BF"/>
    <w:rsid w:val="00DD6BE7"/>
    <w:rsid w:val="00DF2D0B"/>
    <w:rsid w:val="00E001BD"/>
    <w:rsid w:val="00E03494"/>
    <w:rsid w:val="00E07475"/>
    <w:rsid w:val="00E13CEC"/>
    <w:rsid w:val="00E223AC"/>
    <w:rsid w:val="00E32374"/>
    <w:rsid w:val="00E331A4"/>
    <w:rsid w:val="00E45191"/>
    <w:rsid w:val="00E61DF0"/>
    <w:rsid w:val="00E644BF"/>
    <w:rsid w:val="00E67552"/>
    <w:rsid w:val="00E70282"/>
    <w:rsid w:val="00E70E7B"/>
    <w:rsid w:val="00E80367"/>
    <w:rsid w:val="00E80438"/>
    <w:rsid w:val="00E80BF5"/>
    <w:rsid w:val="00E80D0E"/>
    <w:rsid w:val="00E812C7"/>
    <w:rsid w:val="00E82F12"/>
    <w:rsid w:val="00E83E89"/>
    <w:rsid w:val="00EA4015"/>
    <w:rsid w:val="00EB43AB"/>
    <w:rsid w:val="00EB53BC"/>
    <w:rsid w:val="00EB54BD"/>
    <w:rsid w:val="00EC11A2"/>
    <w:rsid w:val="00EC2AB9"/>
    <w:rsid w:val="00EC4110"/>
    <w:rsid w:val="00ED0C9C"/>
    <w:rsid w:val="00ED194D"/>
    <w:rsid w:val="00ED2939"/>
    <w:rsid w:val="00EE1CED"/>
    <w:rsid w:val="00EE6070"/>
    <w:rsid w:val="00EE7B9B"/>
    <w:rsid w:val="00EE7DE0"/>
    <w:rsid w:val="00EF1343"/>
    <w:rsid w:val="00F00633"/>
    <w:rsid w:val="00F00D4F"/>
    <w:rsid w:val="00F010C7"/>
    <w:rsid w:val="00F01224"/>
    <w:rsid w:val="00F012F7"/>
    <w:rsid w:val="00F01871"/>
    <w:rsid w:val="00F02AF8"/>
    <w:rsid w:val="00F104D3"/>
    <w:rsid w:val="00F14BE6"/>
    <w:rsid w:val="00F155CD"/>
    <w:rsid w:val="00F16000"/>
    <w:rsid w:val="00F16AFA"/>
    <w:rsid w:val="00F2096B"/>
    <w:rsid w:val="00F21412"/>
    <w:rsid w:val="00F25AEA"/>
    <w:rsid w:val="00F262E0"/>
    <w:rsid w:val="00F36DBC"/>
    <w:rsid w:val="00F436BE"/>
    <w:rsid w:val="00F45177"/>
    <w:rsid w:val="00F45985"/>
    <w:rsid w:val="00F61580"/>
    <w:rsid w:val="00F6306F"/>
    <w:rsid w:val="00F630BA"/>
    <w:rsid w:val="00F636DD"/>
    <w:rsid w:val="00F644C4"/>
    <w:rsid w:val="00F65271"/>
    <w:rsid w:val="00F65BB0"/>
    <w:rsid w:val="00F66CF9"/>
    <w:rsid w:val="00F67582"/>
    <w:rsid w:val="00F81D59"/>
    <w:rsid w:val="00F8532E"/>
    <w:rsid w:val="00FA12E7"/>
    <w:rsid w:val="00FA3710"/>
    <w:rsid w:val="00FA7F07"/>
    <w:rsid w:val="00FB0D7D"/>
    <w:rsid w:val="00FB1D6B"/>
    <w:rsid w:val="00FB4696"/>
    <w:rsid w:val="00FB6DCC"/>
    <w:rsid w:val="00FC403C"/>
    <w:rsid w:val="00FD00EB"/>
    <w:rsid w:val="00FD4069"/>
    <w:rsid w:val="00FE56A4"/>
    <w:rsid w:val="00FE6319"/>
    <w:rsid w:val="00FF1CEB"/>
    <w:rsid w:val="00FF3D21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5E05"/>
  <w15:chartTrackingRefBased/>
  <w15:docId w15:val="{D7EEE9EA-1145-406B-8C77-67917CA6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C1"/>
  </w:style>
  <w:style w:type="paragraph" w:styleId="Ttulo3">
    <w:name w:val="heading 3"/>
    <w:basedOn w:val="Normal"/>
    <w:next w:val="Normal"/>
    <w:link w:val="Ttulo3Car"/>
    <w:qFormat/>
    <w:rsid w:val="00CD11C9"/>
    <w:pPr>
      <w:keepNext/>
      <w:numPr>
        <w:ilvl w:val="2"/>
        <w:numId w:val="2"/>
      </w:numPr>
      <w:suppressAutoHyphens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6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PY"/>
    </w:rPr>
  </w:style>
  <w:style w:type="paragraph" w:customStyle="1" w:styleId="parrafon">
    <w:name w:val="parrafon"/>
    <w:basedOn w:val="Normal"/>
    <w:rsid w:val="000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NormalWeb">
    <w:name w:val="Normal (Web)"/>
    <w:basedOn w:val="Normal"/>
    <w:uiPriority w:val="99"/>
    <w:unhideWhenUsed/>
    <w:rsid w:val="0005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Ttulo">
    <w:name w:val="Title"/>
    <w:basedOn w:val="Normal"/>
    <w:link w:val="TtuloCar"/>
    <w:qFormat/>
    <w:rsid w:val="00C3150E"/>
    <w:pPr>
      <w:spacing w:after="0" w:line="240" w:lineRule="auto"/>
      <w:jc w:val="center"/>
    </w:pPr>
    <w:rPr>
      <w:rFonts w:ascii="Arial" w:eastAsia="Batang" w:hAnsi="Arial" w:cs="Arial"/>
      <w:b/>
      <w:bCs/>
      <w:i/>
      <w:i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3150E"/>
    <w:rPr>
      <w:rFonts w:ascii="Arial" w:eastAsia="Batang" w:hAnsi="Arial" w:cs="Arial"/>
      <w:b/>
      <w:bCs/>
      <w:i/>
      <w:iCs/>
      <w:sz w:val="24"/>
      <w:szCs w:val="24"/>
      <w:u w:val="single"/>
      <w:lang w:val="es-ES" w:eastAsia="es-ES"/>
    </w:rPr>
  </w:style>
  <w:style w:type="paragraph" w:styleId="Textoindependiente2">
    <w:name w:val="Body Text 2"/>
    <w:basedOn w:val="Normal"/>
    <w:link w:val="Textoindependiente2Car"/>
    <w:rsid w:val="00C3150E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val="es-ES" w:eastAsia="ko-KR"/>
    </w:rPr>
  </w:style>
  <w:style w:type="character" w:customStyle="1" w:styleId="Textoindependiente2Car">
    <w:name w:val="Texto independiente 2 Car"/>
    <w:basedOn w:val="Fuentedeprrafopredeter"/>
    <w:link w:val="Textoindependiente2"/>
    <w:rsid w:val="00C3150E"/>
    <w:rPr>
      <w:rFonts w:ascii="Times New Roman" w:eastAsia="Batang" w:hAnsi="Times New Roman" w:cs="Times New Roman"/>
      <w:sz w:val="24"/>
      <w:szCs w:val="24"/>
      <w:lang w:val="es-ES" w:eastAsia="ko-KR"/>
    </w:rPr>
  </w:style>
  <w:style w:type="character" w:styleId="nfasis">
    <w:name w:val="Emphasis"/>
    <w:uiPriority w:val="20"/>
    <w:qFormat/>
    <w:rsid w:val="00C3150E"/>
    <w:rPr>
      <w:i/>
      <w:iCs/>
    </w:rPr>
  </w:style>
  <w:style w:type="character" w:customStyle="1" w:styleId="Ninguno">
    <w:name w:val="Ninguno"/>
    <w:rsid w:val="00C3150E"/>
  </w:style>
  <w:style w:type="paragraph" w:styleId="Encabezado">
    <w:name w:val="header"/>
    <w:basedOn w:val="Normal"/>
    <w:link w:val="EncabezadoCar"/>
    <w:uiPriority w:val="99"/>
    <w:unhideWhenUsed/>
    <w:rsid w:val="00061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51"/>
  </w:style>
  <w:style w:type="paragraph" w:styleId="Piedepgina">
    <w:name w:val="footer"/>
    <w:basedOn w:val="Normal"/>
    <w:link w:val="PiedepginaCar"/>
    <w:uiPriority w:val="99"/>
    <w:unhideWhenUsed/>
    <w:rsid w:val="00061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51"/>
  </w:style>
  <w:style w:type="paragraph" w:styleId="Textodeglobo">
    <w:name w:val="Balloon Text"/>
    <w:basedOn w:val="Normal"/>
    <w:link w:val="TextodegloboCar"/>
    <w:uiPriority w:val="99"/>
    <w:semiHidden/>
    <w:unhideWhenUsed/>
    <w:rsid w:val="0003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538"/>
    <w:rPr>
      <w:rFonts w:ascii="Segoe UI" w:hAnsi="Segoe UI" w:cs="Segoe UI"/>
      <w:sz w:val="18"/>
      <w:szCs w:val="18"/>
    </w:rPr>
  </w:style>
  <w:style w:type="paragraph" w:customStyle="1" w:styleId="Default">
    <w:name w:val="Default"/>
    <w:next w:val="Textonotapie"/>
    <w:rsid w:val="00615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PY"/>
    </w:rPr>
  </w:style>
  <w:style w:type="paragraph" w:styleId="Textonotapie">
    <w:name w:val="footnote text"/>
    <w:basedOn w:val="Normal"/>
    <w:link w:val="TextonotapieCar"/>
    <w:uiPriority w:val="99"/>
    <w:unhideWhenUsed/>
    <w:rsid w:val="006152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52EC"/>
    <w:rPr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D11C9"/>
    <w:rPr>
      <w:rFonts w:ascii="Arial" w:eastAsia="Calibri" w:hAnsi="Arial" w:cs="Arial"/>
      <w:b/>
      <w:bCs/>
      <w:sz w:val="26"/>
      <w:szCs w:val="2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A003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03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66CF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40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0A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0A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A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6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rendizaje.mec.edu.py/dwrecursos/system/materiales_academicos/materiales/000/003/970/original/Plan_de_Lengua_Castellana_y_Literatura_3%C2%B0_Curso-Plan_Com%C3%B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aninfo.es/catalogo/9788428339971/curso-de-redaccion--teoria-y-practica-de-la-composicion-y-del-estilo-xxxiv-edi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A227-7A5D-438C-A9B0-BE77F0FC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2236</Words>
  <Characters>12301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Cañete</dc:creator>
  <cp:keywords/>
  <dc:description/>
  <cp:lastModifiedBy>Donnina</cp:lastModifiedBy>
  <cp:revision>76</cp:revision>
  <cp:lastPrinted>2020-08-25T15:38:00Z</cp:lastPrinted>
  <dcterms:created xsi:type="dcterms:W3CDTF">2023-03-01T14:58:00Z</dcterms:created>
  <dcterms:modified xsi:type="dcterms:W3CDTF">2025-03-13T14:53:00Z</dcterms:modified>
</cp:coreProperties>
</file>