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6B" w14:textId="51ED9D94" w:rsidR="00C737F9" w:rsidRPr="00C778C4" w:rsidRDefault="00C859F8" w:rsidP="00527D3A">
      <w:pPr>
        <w:spacing w:line="240" w:lineRule="auto"/>
        <w:ind w:left="0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                       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LENGUA CASTELLANA Y COMUNICACIÓN</w:t>
      </w:r>
    </w:p>
    <w:p w14:paraId="3C015CEF" w14:textId="3FAC8B40" w:rsidR="00C778C4" w:rsidRDefault="00A30F04" w:rsidP="00527D3A">
      <w:pPr>
        <w:spacing w:line="240" w:lineRule="auto"/>
        <w:rPr>
          <w:rFonts w:ascii="Arial" w:hAnsi="Arial" w:cs="Arial"/>
          <w:b/>
          <w:sz w:val="24"/>
          <w:szCs w:val="24"/>
          <w:lang w:val="es-PY"/>
        </w:rPr>
      </w:pPr>
      <w:r w:rsidRPr="00C778C4">
        <w:rPr>
          <w:rFonts w:ascii="Arial" w:hAnsi="Arial" w:cs="Arial"/>
          <w:b/>
          <w:sz w:val="24"/>
          <w:szCs w:val="24"/>
          <w:lang w:val="es-PY"/>
        </w:rPr>
        <w:t xml:space="preserve">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P</w:t>
      </w:r>
      <w:r w:rsidR="00B23B69">
        <w:rPr>
          <w:rFonts w:ascii="Arial" w:hAnsi="Arial" w:cs="Arial"/>
          <w:b/>
          <w:sz w:val="24"/>
          <w:szCs w:val="24"/>
          <w:lang w:val="es-PY"/>
        </w:rPr>
        <w:t>rof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 xml:space="preserve">. </w:t>
      </w:r>
      <w:r w:rsidR="00FB2447">
        <w:rPr>
          <w:rFonts w:ascii="Arial" w:hAnsi="Arial" w:cs="Arial"/>
          <w:b/>
          <w:sz w:val="24"/>
          <w:szCs w:val="24"/>
          <w:lang w:val="es-PY"/>
        </w:rPr>
        <w:t xml:space="preserve">Mg.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DONNINA KALLSEN</w:t>
      </w:r>
    </w:p>
    <w:p w14:paraId="5654F0E1" w14:textId="5046D083" w:rsidR="005577E0" w:rsidRPr="005577E0" w:rsidRDefault="001D3AC5" w:rsidP="00527D3A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         Guía de actividades</w:t>
      </w:r>
      <w:r w:rsidR="004E4390">
        <w:rPr>
          <w:rFonts w:ascii="Arial" w:hAnsi="Arial" w:cs="Arial"/>
          <w:b/>
          <w:sz w:val="24"/>
          <w:szCs w:val="24"/>
          <w:lang w:val="es-419"/>
        </w:rPr>
        <w:t xml:space="preserve">- clase </w:t>
      </w:r>
      <w:r w:rsidR="0022392E">
        <w:rPr>
          <w:rFonts w:ascii="Arial" w:hAnsi="Arial" w:cs="Arial"/>
          <w:b/>
          <w:sz w:val="24"/>
          <w:szCs w:val="24"/>
          <w:lang w:val="es-419"/>
        </w:rPr>
        <w:t>4</w:t>
      </w:r>
    </w:p>
    <w:p w14:paraId="256E13DB" w14:textId="2A167E2D" w:rsidR="00D10CAB" w:rsidRPr="00D10CAB" w:rsidRDefault="00035CA4" w:rsidP="00D10CAB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 </w:t>
      </w:r>
      <w:r w:rsidR="00966688" w:rsidRPr="00966688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UNIDAD II – COMPRENSIÓN DE TEXTOS ORALES Y ESCRITOS</w:t>
      </w:r>
    </w:p>
    <w:p w14:paraId="115EE038" w14:textId="3BF36083" w:rsidR="00D10CAB" w:rsidRDefault="00D10CAB" w:rsidP="00D10CAB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</w:pPr>
      <w:r w:rsidRPr="00D10CAB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-</w:t>
      </w:r>
      <w:r w:rsidRPr="00D10CAB"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  <w:t>Estrategias de síntesis de la información.</w:t>
      </w:r>
    </w:p>
    <w:p w14:paraId="1EFB96CF" w14:textId="57DB3394" w:rsidR="00D10CAB" w:rsidRPr="00D10CAB" w:rsidRDefault="00D10CAB" w:rsidP="00D10CAB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</w:pPr>
      <w:r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  <w:t>-</w:t>
      </w:r>
      <w:r w:rsidRPr="00D10CAB">
        <w:rPr>
          <w:rFonts w:ascii="Roboto" w:hAnsi="Roboto"/>
          <w:b/>
          <w:bCs/>
          <w:color w:val="A94442"/>
          <w:sz w:val="27"/>
          <w:szCs w:val="27"/>
          <w:lang w:val="es-ES" w:eastAsia="es-419" w:bidi="ar-SA"/>
        </w:rPr>
        <w:t>Estrategias de resolución de comprensión de textos escritos</w:t>
      </w:r>
    </w:p>
    <w:p w14:paraId="31DBAD39" w14:textId="0F56974D" w:rsidR="00035CA4" w:rsidRPr="003A3D55" w:rsidRDefault="003A3D55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</w:pPr>
      <w:r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 xml:space="preserve"> </w:t>
      </w:r>
      <w:r w:rsidR="00035CA4" w:rsidRPr="00035CA4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Prof. Donnina Kallsen</w:t>
      </w:r>
    </w:p>
    <w:p w14:paraId="0984C9D8" w14:textId="77777777" w:rsidR="00966688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 </w:t>
      </w:r>
    </w:p>
    <w:p w14:paraId="539131A2" w14:textId="384D5363" w:rsidR="00035CA4" w:rsidRPr="00D10CAB" w:rsidRDefault="00035CA4" w:rsidP="00035CA4">
      <w:pPr>
        <w:shd w:val="clear" w:color="auto" w:fill="F4F4F4"/>
        <w:spacing w:after="150" w:line="240" w:lineRule="auto"/>
        <w:ind w:left="0"/>
        <w:rPr>
          <w:rFonts w:ascii="Book Antiqua" w:hAnsi="Book Antiqua"/>
          <w:b/>
          <w:bCs/>
          <w:color w:val="495057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/>
          <w:b/>
          <w:bCs/>
          <w:color w:val="495057"/>
          <w:sz w:val="24"/>
          <w:szCs w:val="24"/>
          <w:lang w:val="es-419" w:eastAsia="es-419" w:bidi="ar-SA"/>
        </w:rPr>
        <w:t>Capacidades de la UNIDAD I</w:t>
      </w:r>
      <w:r w:rsidR="00966688" w:rsidRPr="00D10CAB">
        <w:rPr>
          <w:rFonts w:ascii="Book Antiqua" w:hAnsi="Book Antiqua"/>
          <w:b/>
          <w:bCs/>
          <w:color w:val="495057"/>
          <w:sz w:val="24"/>
          <w:szCs w:val="24"/>
          <w:lang w:val="es-419" w:eastAsia="es-419" w:bidi="ar-SA"/>
        </w:rPr>
        <w:t>I</w:t>
      </w:r>
    </w:p>
    <w:p w14:paraId="65B1DFF6" w14:textId="581E1C8A" w:rsidR="003A3D55" w:rsidRPr="00D10CAB" w:rsidRDefault="003A3D55" w:rsidP="00B57D75">
      <w:pPr>
        <w:spacing w:after="0" w:line="240" w:lineRule="auto"/>
        <w:ind w:left="720"/>
        <w:rPr>
          <w:rFonts w:ascii="Book Antiqua" w:hAnsi="Book Antiqua"/>
          <w:bCs/>
          <w:color w:val="495057"/>
          <w:sz w:val="24"/>
          <w:szCs w:val="24"/>
          <w:lang w:val="es-ES" w:eastAsia="es-419" w:bidi="ar-SA"/>
        </w:rPr>
      </w:pPr>
    </w:p>
    <w:p w14:paraId="62ADEFE2" w14:textId="06575F95" w:rsidR="00B57D75" w:rsidRPr="00B57D75" w:rsidRDefault="00B57D75" w:rsidP="00B57D75">
      <w:pPr>
        <w:numPr>
          <w:ilvl w:val="0"/>
          <w:numId w:val="5"/>
        </w:numPr>
        <w:spacing w:after="0" w:line="240" w:lineRule="auto"/>
        <w:rPr>
          <w:rFonts w:ascii="Book Antiqua" w:hAnsi="Book Antiqua"/>
          <w:color w:val="495057"/>
          <w:sz w:val="24"/>
          <w:szCs w:val="24"/>
          <w:lang w:val="es-419" w:eastAsia="es-419" w:bidi="ar-SA"/>
        </w:rPr>
      </w:pPr>
      <w:r w:rsidRPr="00B57D75">
        <w:rPr>
          <w:rFonts w:ascii="Book Antiqua" w:hAnsi="Book Antiqua"/>
          <w:color w:val="495057"/>
          <w:sz w:val="24"/>
          <w:szCs w:val="24"/>
          <w:lang w:val="es-419" w:eastAsia="es-419" w:bidi="ar-SA"/>
        </w:rPr>
        <w:t>Aplica estrategias básicas que le ayudan a la comprensión de textos orales y escritos, utilizando apoyos visuales y estrategias no verbales)</w:t>
      </w:r>
    </w:p>
    <w:p w14:paraId="45D88CE4" w14:textId="4E523268" w:rsidR="00B57D75" w:rsidRPr="00B57D75" w:rsidRDefault="00B57D75" w:rsidP="00B57D75">
      <w:pPr>
        <w:numPr>
          <w:ilvl w:val="0"/>
          <w:numId w:val="5"/>
        </w:numPr>
        <w:spacing w:after="0" w:line="240" w:lineRule="auto"/>
        <w:rPr>
          <w:rFonts w:ascii="Book Antiqua" w:hAnsi="Book Antiqua"/>
          <w:color w:val="495057"/>
          <w:sz w:val="24"/>
          <w:szCs w:val="24"/>
          <w:lang w:val="es-419" w:eastAsia="es-419" w:bidi="ar-SA"/>
        </w:rPr>
      </w:pPr>
      <w:r w:rsidRPr="00B57D75">
        <w:rPr>
          <w:rFonts w:ascii="Book Antiqua" w:hAnsi="Book Antiqua"/>
          <w:color w:val="495057"/>
          <w:sz w:val="24"/>
          <w:szCs w:val="24"/>
          <w:lang w:val="es-419" w:eastAsia="es-419" w:bidi="ar-SA"/>
        </w:rPr>
        <w:t>Comprende las ideas principales de presentaciones sencillas y bien estructuradas sobre temas sociales o de su interés personal.</w:t>
      </w:r>
    </w:p>
    <w:p w14:paraId="1FA1CDDD" w14:textId="080E5DB0" w:rsidR="00B57D75" w:rsidRPr="00B57D75" w:rsidRDefault="00B57D75" w:rsidP="00B57D75">
      <w:pPr>
        <w:numPr>
          <w:ilvl w:val="0"/>
          <w:numId w:val="5"/>
        </w:numPr>
        <w:spacing w:after="0" w:line="240" w:lineRule="auto"/>
        <w:rPr>
          <w:rFonts w:ascii="Book Antiqua" w:hAnsi="Book Antiqua"/>
          <w:color w:val="495057"/>
          <w:sz w:val="24"/>
          <w:szCs w:val="24"/>
          <w:lang w:val="es-419" w:eastAsia="es-419" w:bidi="ar-SA"/>
        </w:rPr>
      </w:pPr>
      <w:r w:rsidRPr="00B57D75">
        <w:rPr>
          <w:rFonts w:ascii="Book Antiqua" w:hAnsi="Book Antiqua"/>
          <w:color w:val="495057"/>
          <w:sz w:val="24"/>
          <w:szCs w:val="24"/>
          <w:lang w:val="es-419" w:eastAsia="es-419" w:bidi="ar-SA"/>
        </w:rPr>
        <w:t>Determina el valor y el aporte de la ortografía para la comprensión y producción de textos diversos.</w:t>
      </w:r>
    </w:p>
    <w:p w14:paraId="42D639CC" w14:textId="2A2CEDCC" w:rsidR="00B57D75" w:rsidRPr="00B57D75" w:rsidRDefault="00B57D75" w:rsidP="00B57D75">
      <w:pPr>
        <w:numPr>
          <w:ilvl w:val="0"/>
          <w:numId w:val="5"/>
        </w:numPr>
        <w:spacing w:after="0" w:line="240" w:lineRule="auto"/>
        <w:rPr>
          <w:rFonts w:ascii="Book Antiqua" w:hAnsi="Book Antiqua"/>
          <w:color w:val="495057"/>
          <w:sz w:val="24"/>
          <w:szCs w:val="24"/>
          <w:lang w:val="es-419" w:eastAsia="es-419" w:bidi="ar-SA"/>
        </w:rPr>
      </w:pPr>
      <w:r w:rsidRPr="00B57D75">
        <w:rPr>
          <w:rFonts w:ascii="Book Antiqua" w:hAnsi="Book Antiqua"/>
          <w:color w:val="495057"/>
          <w:sz w:val="24"/>
          <w:szCs w:val="24"/>
          <w:lang w:val="es-419" w:eastAsia="es-419" w:bidi="ar-SA"/>
        </w:rPr>
        <w:t>Demuestra la importancia de la autonomía en el proceso de su producción.</w:t>
      </w:r>
    </w:p>
    <w:p w14:paraId="1531F33E" w14:textId="18AB822E" w:rsidR="00966688" w:rsidRPr="00B57D75" w:rsidRDefault="003A3D55" w:rsidP="003A3D55">
      <w:pPr>
        <w:numPr>
          <w:ilvl w:val="0"/>
          <w:numId w:val="5"/>
        </w:numPr>
        <w:spacing w:after="0" w:line="240" w:lineRule="auto"/>
        <w:rPr>
          <w:rFonts w:ascii="Book Antiqua" w:hAnsi="Book Antiqua"/>
          <w:color w:val="495057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/>
          <w:color w:val="495057"/>
          <w:sz w:val="24"/>
          <w:szCs w:val="24"/>
          <w:lang w:val="es-ES" w:eastAsia="es-419" w:bidi="ar-SA"/>
        </w:rPr>
        <w:t>Retroalimenta los temas desarrollados.</w:t>
      </w:r>
    </w:p>
    <w:p w14:paraId="06ADD4BD" w14:textId="27E7C020" w:rsidR="00B57D75" w:rsidRPr="00D10CAB" w:rsidRDefault="00B57D75" w:rsidP="003A3D55">
      <w:pPr>
        <w:numPr>
          <w:ilvl w:val="0"/>
          <w:numId w:val="5"/>
        </w:numPr>
        <w:spacing w:after="0" w:line="240" w:lineRule="auto"/>
        <w:rPr>
          <w:rFonts w:ascii="Book Antiqua" w:hAnsi="Book Antiqua"/>
          <w:color w:val="495057"/>
          <w:sz w:val="24"/>
          <w:szCs w:val="24"/>
          <w:lang w:val="es-419" w:eastAsia="es-419" w:bidi="ar-SA"/>
        </w:rPr>
      </w:pPr>
      <w:r>
        <w:rPr>
          <w:rFonts w:ascii="Book Antiqua" w:hAnsi="Book Antiqua"/>
          <w:color w:val="495057"/>
          <w:sz w:val="24"/>
          <w:szCs w:val="24"/>
          <w:lang w:val="es-ES" w:eastAsia="es-419" w:bidi="ar-SA"/>
        </w:rPr>
        <w:t>Evalúa los conocimientos adquiridos en esta etapa.</w:t>
      </w:r>
    </w:p>
    <w:p w14:paraId="1B6E27A2" w14:textId="77777777" w:rsidR="003A3D55" w:rsidRPr="00D10CAB" w:rsidRDefault="003A3D55" w:rsidP="003A3D55">
      <w:pPr>
        <w:spacing w:after="0" w:line="240" w:lineRule="auto"/>
        <w:ind w:left="720"/>
        <w:rPr>
          <w:rFonts w:ascii="Book Antiqua" w:hAnsi="Book Antiqua"/>
          <w:color w:val="495057"/>
          <w:sz w:val="24"/>
          <w:szCs w:val="24"/>
          <w:lang w:val="es-419" w:eastAsia="es-419" w:bidi="ar-SA"/>
        </w:rPr>
      </w:pPr>
    </w:p>
    <w:p w14:paraId="2BD79A1C" w14:textId="697BBE3B" w:rsidR="007C3F09" w:rsidRPr="00D10CAB" w:rsidRDefault="007C3F09" w:rsidP="00C778C4">
      <w:pPr>
        <w:pStyle w:val="Prrafodelista"/>
        <w:ind w:left="1418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    GUIA DE ACTIVIDAD </w:t>
      </w:r>
      <w:r w:rsidR="002C4176"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–</w:t>
      </w:r>
      <w:r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 </w:t>
      </w:r>
      <w:r w:rsidR="00837D78"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Clase </w:t>
      </w:r>
      <w:r w:rsidR="003A3D55"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3</w:t>
      </w:r>
    </w:p>
    <w:p w14:paraId="5E039695" w14:textId="02B95815" w:rsidR="00D10CAB" w:rsidRPr="00D10CAB" w:rsidRDefault="00E65E8A" w:rsidP="00D10CAB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 w:rsidRPr="00D10CAB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1</w:t>
      </w:r>
      <w:r w:rsidRPr="00D10CAB">
        <w:rPr>
          <w:rFonts w:ascii="Book Antiqua" w:eastAsiaTheme="minorHAnsi" w:hAnsi="Book Antiqua" w:cs="Arial"/>
          <w:color w:val="auto"/>
          <w:sz w:val="24"/>
          <w:szCs w:val="24"/>
          <w:u w:val="single"/>
          <w:lang w:val="es-PY" w:bidi="ar-SA"/>
        </w:rPr>
        <w:t xml:space="preserve">. </w:t>
      </w:r>
      <w:r w:rsidR="00D10CAB" w:rsidRPr="00D10CAB">
        <w:rPr>
          <w:rFonts w:ascii="Book Antiqua" w:eastAsiaTheme="minorHAnsi" w:hAnsi="Book Antiqua" w:cs="Arial"/>
          <w:color w:val="auto"/>
          <w:sz w:val="24"/>
          <w:szCs w:val="24"/>
          <w:u w:val="single"/>
          <w:lang w:val="es-PY" w:bidi="ar-SA"/>
        </w:rPr>
        <w:t xml:space="preserve">Lee </w:t>
      </w:r>
      <w:r w:rsidR="007E57EE">
        <w:rPr>
          <w:rFonts w:ascii="Book Antiqua" w:eastAsiaTheme="minorHAnsi" w:hAnsi="Book Antiqua" w:cs="Arial"/>
          <w:color w:val="auto"/>
          <w:sz w:val="24"/>
          <w:szCs w:val="24"/>
          <w:u w:val="single"/>
          <w:lang w:val="es-PY" w:bidi="ar-SA"/>
        </w:rPr>
        <w:t>el material</w:t>
      </w:r>
    </w:p>
    <w:p w14:paraId="4AB4C345" w14:textId="541D14A6" w:rsidR="00D10CAB" w:rsidRPr="00D10CAB" w:rsidRDefault="00D10CAB" w:rsidP="00D10CAB">
      <w:pPr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D10CAB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Estrategias de síntesis de la información.</w:t>
      </w:r>
    </w:p>
    <w:p w14:paraId="3B930D2F" w14:textId="77777777" w:rsidR="00D10CAB" w:rsidRPr="00D10CAB" w:rsidRDefault="00D10CAB" w:rsidP="00D10CAB">
      <w:pPr>
        <w:shd w:val="clear" w:color="auto" w:fill="FFFFFF"/>
        <w:spacing w:line="240" w:lineRule="auto"/>
        <w:ind w:left="0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Las estrategias de síntesis de la información son técnicas que permiten extraer las ideas principales de un texto y condensarlas en un resumen. Estas estrategias son útiles para el estudio y para la elaboración de trabajos académicos. </w:t>
      </w:r>
    </w:p>
    <w:p w14:paraId="136D9E4A" w14:textId="77777777" w:rsidR="00D10CAB" w:rsidRPr="00D10CAB" w:rsidRDefault="00D10CAB" w:rsidP="00D10CAB">
      <w:pPr>
        <w:shd w:val="clear" w:color="auto" w:fill="FFFFFF"/>
        <w:spacing w:after="150" w:line="240" w:lineRule="auto"/>
        <w:ind w:left="0"/>
        <w:rPr>
          <w:rFonts w:ascii="Book Antiqua" w:hAnsi="Book Antiqua"/>
          <w:color w:val="auto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Algunas estrategias de síntesis son:</w:t>
      </w:r>
    </w:p>
    <w:p w14:paraId="6F5E4B08" w14:textId="77777777" w:rsidR="00D10CAB" w:rsidRPr="00D10CAB" w:rsidRDefault="00D10CAB" w:rsidP="00D10CAB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Book Antiqua" w:hAnsi="Book Antiqua"/>
          <w:color w:val="auto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b/>
          <w:bCs/>
          <w:color w:val="001D35"/>
          <w:sz w:val="24"/>
          <w:szCs w:val="24"/>
          <w:lang w:val="es-419" w:eastAsia="es-419" w:bidi="ar-SA"/>
        </w:rPr>
        <w:t>Subrayado</w:t>
      </w: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: Señalizar las ideas principales con líneas horizontales o con un subrayado lateral. </w:t>
      </w:r>
    </w:p>
    <w:p w14:paraId="0F715D0F" w14:textId="77777777" w:rsidR="00D10CAB" w:rsidRPr="00D10CAB" w:rsidRDefault="00D10CAB" w:rsidP="00D10CAB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b/>
          <w:bCs/>
          <w:color w:val="001D35"/>
          <w:sz w:val="24"/>
          <w:szCs w:val="24"/>
          <w:lang w:val="es-419" w:eastAsia="es-419" w:bidi="ar-SA"/>
        </w:rPr>
        <w:t>Anotaciones</w:t>
      </w: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: Hacer anotaciones al margen del párrafo para sintetizar las ideas principales. </w:t>
      </w:r>
    </w:p>
    <w:p w14:paraId="0B0BB256" w14:textId="7CD40B85" w:rsidR="00D10CAB" w:rsidRPr="00D10CAB" w:rsidRDefault="00D10CAB" w:rsidP="00D10CAB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b/>
          <w:bCs/>
          <w:color w:val="001D35"/>
          <w:sz w:val="24"/>
          <w:szCs w:val="24"/>
          <w:lang w:val="es-419" w:eastAsia="es-419" w:bidi="ar-SA"/>
        </w:rPr>
        <w:t>Resumir</w:t>
      </w: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: </w:t>
      </w:r>
      <w:r w:rsidR="007E57EE"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Condensar</w:t>
      </w: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 xml:space="preserve"> los conceptos más relevantes de un tema en un resumen. </w:t>
      </w:r>
    </w:p>
    <w:p w14:paraId="5AC55552" w14:textId="77777777" w:rsidR="00D10CAB" w:rsidRPr="00D10CAB" w:rsidRDefault="00D10CAB" w:rsidP="00D10CAB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b/>
          <w:bCs/>
          <w:color w:val="001D35"/>
          <w:sz w:val="24"/>
          <w:szCs w:val="24"/>
          <w:lang w:val="es-419" w:eastAsia="es-419" w:bidi="ar-SA"/>
        </w:rPr>
        <w:lastRenderedPageBreak/>
        <w:t>Parafrasear</w:t>
      </w: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: Expresar las ideas de otra fuente con tus propias palabras. </w:t>
      </w:r>
    </w:p>
    <w:p w14:paraId="5F6720F3" w14:textId="77777777" w:rsidR="00D10CAB" w:rsidRPr="00D10CAB" w:rsidRDefault="00D10CAB" w:rsidP="00D10CAB">
      <w:pPr>
        <w:numPr>
          <w:ilvl w:val="0"/>
          <w:numId w:val="18"/>
        </w:numPr>
        <w:shd w:val="clear" w:color="auto" w:fill="FFFFFF"/>
        <w:spacing w:after="120" w:line="240" w:lineRule="auto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b/>
          <w:bCs/>
          <w:color w:val="001D35"/>
          <w:sz w:val="24"/>
          <w:szCs w:val="24"/>
          <w:lang w:val="es-419" w:eastAsia="es-419" w:bidi="ar-SA"/>
        </w:rPr>
        <w:t>Jerarquizar ideas</w:t>
      </w: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: Organizar las ideas principales y secundarias en un esquema. </w:t>
      </w:r>
    </w:p>
    <w:p w14:paraId="1267F547" w14:textId="77777777" w:rsidR="00D10CAB" w:rsidRPr="00D10CAB" w:rsidRDefault="00D10CAB" w:rsidP="00D10CA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b/>
          <w:bCs/>
          <w:color w:val="001D35"/>
          <w:sz w:val="24"/>
          <w:szCs w:val="24"/>
          <w:lang w:val="es-419" w:eastAsia="es-419" w:bidi="ar-SA"/>
        </w:rPr>
        <w:t>Utilizar organizadores gráficos</w:t>
      </w: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: Usar diagramas, cuadros sinópticos, mapas mentales o cuadros comparativos. </w:t>
      </w:r>
    </w:p>
    <w:p w14:paraId="393966F5" w14:textId="77777777" w:rsidR="00D10CAB" w:rsidRPr="00D10CAB" w:rsidRDefault="00D10CAB" w:rsidP="00D10CAB">
      <w:pPr>
        <w:shd w:val="clear" w:color="auto" w:fill="FFFFFF"/>
        <w:spacing w:after="150" w:line="240" w:lineRule="auto"/>
        <w:ind w:left="0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Para hacer una síntesis, se pueden seguir estos pasos: </w:t>
      </w:r>
    </w:p>
    <w:p w14:paraId="6A2F8763" w14:textId="77777777" w:rsidR="00D10CAB" w:rsidRPr="00D10CAB" w:rsidRDefault="00D10CAB" w:rsidP="00D10CAB">
      <w:pPr>
        <w:numPr>
          <w:ilvl w:val="0"/>
          <w:numId w:val="19"/>
        </w:numPr>
        <w:shd w:val="clear" w:color="auto" w:fill="FFFFFF"/>
        <w:spacing w:after="120" w:line="240" w:lineRule="auto"/>
        <w:rPr>
          <w:rFonts w:ascii="Book Antiqua" w:hAnsi="Book Antiqua"/>
          <w:color w:val="auto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Leer el texto completo.</w:t>
      </w:r>
    </w:p>
    <w:p w14:paraId="3C69DE9F" w14:textId="77777777" w:rsidR="00D10CAB" w:rsidRPr="00D10CAB" w:rsidRDefault="00D10CAB" w:rsidP="00D10CAB">
      <w:pPr>
        <w:numPr>
          <w:ilvl w:val="0"/>
          <w:numId w:val="20"/>
        </w:numPr>
        <w:shd w:val="clear" w:color="auto" w:fill="FFFFFF"/>
        <w:spacing w:after="120" w:line="240" w:lineRule="auto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Identificar el tema y el contexto.</w:t>
      </w:r>
    </w:p>
    <w:p w14:paraId="448E44B1" w14:textId="77777777" w:rsidR="00D10CAB" w:rsidRPr="00D10CAB" w:rsidRDefault="00D10CAB" w:rsidP="00D10CAB">
      <w:pPr>
        <w:numPr>
          <w:ilvl w:val="0"/>
          <w:numId w:val="21"/>
        </w:numPr>
        <w:shd w:val="clear" w:color="auto" w:fill="FFFFFF"/>
        <w:spacing w:after="120" w:line="240" w:lineRule="auto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Subrayar las ideas principales.</w:t>
      </w:r>
    </w:p>
    <w:p w14:paraId="20EE065B" w14:textId="77777777" w:rsidR="00D10CAB" w:rsidRPr="00D10CAB" w:rsidRDefault="00D10CAB" w:rsidP="00D10CAB">
      <w:pPr>
        <w:numPr>
          <w:ilvl w:val="0"/>
          <w:numId w:val="22"/>
        </w:numPr>
        <w:shd w:val="clear" w:color="auto" w:fill="FFFFFF"/>
        <w:spacing w:after="120" w:line="240" w:lineRule="auto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Analizar por qué estas ideas son importantes.</w:t>
      </w:r>
    </w:p>
    <w:p w14:paraId="6676928B" w14:textId="77777777" w:rsidR="00D10CAB" w:rsidRPr="00D10CAB" w:rsidRDefault="00D10CAB" w:rsidP="00D10CAB">
      <w:pPr>
        <w:numPr>
          <w:ilvl w:val="0"/>
          <w:numId w:val="23"/>
        </w:numPr>
        <w:shd w:val="clear" w:color="auto" w:fill="FFFFFF"/>
        <w:spacing w:after="120" w:line="240" w:lineRule="auto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Identificar la estructura del texto.</w:t>
      </w:r>
    </w:p>
    <w:p w14:paraId="6DE0D541" w14:textId="77777777" w:rsidR="00D10CAB" w:rsidRPr="00D10CAB" w:rsidRDefault="00D10CAB" w:rsidP="00D10CA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</w:pPr>
      <w:r w:rsidRPr="00D10CAB">
        <w:rPr>
          <w:rFonts w:ascii="Book Antiqua" w:hAnsi="Book Antiqua" w:cs="Arial"/>
          <w:color w:val="001D35"/>
          <w:sz w:val="24"/>
          <w:szCs w:val="24"/>
          <w:lang w:val="es-419" w:eastAsia="es-419" w:bidi="ar-SA"/>
        </w:rPr>
        <w:t>Hacer un resumen sin modificar las ideas del autor original.</w:t>
      </w:r>
    </w:p>
    <w:p w14:paraId="48B56FA0" w14:textId="77777777" w:rsidR="003A3D55" w:rsidRPr="00D10CAB" w:rsidRDefault="003A3D55" w:rsidP="0064283F">
      <w:pPr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</w:pPr>
    </w:p>
    <w:p w14:paraId="200BD6FF" w14:textId="7BFAC5FF" w:rsidR="003A3D55" w:rsidRDefault="007E57EE" w:rsidP="0064283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Mira el siguiente video:</w:t>
      </w:r>
    </w:p>
    <w:p w14:paraId="4593E3BA" w14:textId="5D07A839" w:rsidR="007E57EE" w:rsidRDefault="00185174" w:rsidP="0064283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hyperlink r:id="rId8" w:history="1">
        <w:r w:rsidR="007E57EE" w:rsidRPr="00074BD9">
          <w:rPr>
            <w:rStyle w:val="Hipervnculo"/>
            <w:rFonts w:ascii="Book Antiqua" w:eastAsiaTheme="minorHAnsi" w:hAnsi="Book Antiqua" w:cs="Arial"/>
            <w:sz w:val="24"/>
            <w:szCs w:val="24"/>
            <w:lang w:val="es-419" w:bidi="ar-SA"/>
          </w:rPr>
          <w:t>https://www.youtube.com/watch?v=QBouHM1mH-A&amp;ab_channel=Profesora%C2%B7com</w:t>
        </w:r>
      </w:hyperlink>
    </w:p>
    <w:p w14:paraId="0EF22B17" w14:textId="77777777" w:rsidR="007E57EE" w:rsidRPr="00D10CAB" w:rsidRDefault="007E57EE" w:rsidP="0064283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</w:p>
    <w:p w14:paraId="0B8DFDB4" w14:textId="77777777" w:rsidR="007E57EE" w:rsidRPr="007E57EE" w:rsidRDefault="007E57EE" w:rsidP="007E57EE">
      <w:pPr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t>Para comprender textos escritos, puedes utilizar estrategias como:</w:t>
      </w:r>
    </w:p>
    <w:p w14:paraId="614AA6CC" w14:textId="77777777" w:rsidR="007E57EE" w:rsidRPr="007E57EE" w:rsidRDefault="007E57EE" w:rsidP="007E57EE">
      <w:pPr>
        <w:numPr>
          <w:ilvl w:val="0"/>
          <w:numId w:val="25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t>Escanear el texto</w:t>
      </w: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: Visualizar el texto para encontrar información que te ayude a alcanzar tus objetivos de lectura. </w:t>
      </w:r>
    </w:p>
    <w:p w14:paraId="07EDDA19" w14:textId="77777777" w:rsidR="007E57EE" w:rsidRPr="007E57EE" w:rsidRDefault="007E57EE" w:rsidP="007E57EE">
      <w:pPr>
        <w:numPr>
          <w:ilvl w:val="0"/>
          <w:numId w:val="25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t>Identificar palabras clave</w:t>
      </w: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: Identificar las palabras que son relevantes para el texto. </w:t>
      </w:r>
    </w:p>
    <w:p w14:paraId="4AD49978" w14:textId="77777777" w:rsidR="007E57EE" w:rsidRPr="007E57EE" w:rsidRDefault="007E57EE" w:rsidP="007E57EE">
      <w:pPr>
        <w:numPr>
          <w:ilvl w:val="0"/>
          <w:numId w:val="25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t>Hacer preguntas</w:t>
      </w: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: Formular preguntas sobre el texto, ya sean explícitas o implícitas, generales o específicas. </w:t>
      </w:r>
    </w:p>
    <w:p w14:paraId="591066C3" w14:textId="77777777" w:rsidR="007E57EE" w:rsidRPr="007E57EE" w:rsidRDefault="007E57EE" w:rsidP="007E57EE">
      <w:pPr>
        <w:numPr>
          <w:ilvl w:val="0"/>
          <w:numId w:val="25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t>Inferir el significado</w:t>
      </w: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: Inferir el significado de las palabras a partir del contexto. </w:t>
      </w:r>
    </w:p>
    <w:p w14:paraId="65431C55" w14:textId="77777777" w:rsidR="007E57EE" w:rsidRPr="007E57EE" w:rsidRDefault="007E57EE" w:rsidP="007E57EE">
      <w:pPr>
        <w:numPr>
          <w:ilvl w:val="0"/>
          <w:numId w:val="25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t>Resumir</w:t>
      </w: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: Resumir la información del texto. </w:t>
      </w:r>
    </w:p>
    <w:p w14:paraId="5AA2CC62" w14:textId="77777777" w:rsidR="007E57EE" w:rsidRPr="007E57EE" w:rsidRDefault="007E57EE" w:rsidP="007E57EE">
      <w:pPr>
        <w:numPr>
          <w:ilvl w:val="0"/>
          <w:numId w:val="25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t>Utilizar esquemas gráficos</w:t>
      </w: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: Utilizar esquemas gráficos o semánticos para organizar la información. </w:t>
      </w:r>
    </w:p>
    <w:p w14:paraId="3287ADD5" w14:textId="77777777" w:rsidR="007E57EE" w:rsidRPr="007E57EE" w:rsidRDefault="007E57EE" w:rsidP="007E57EE">
      <w:pPr>
        <w:numPr>
          <w:ilvl w:val="0"/>
          <w:numId w:val="25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lastRenderedPageBreak/>
        <w:t>Hacer predicciones</w:t>
      </w: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: Hacer predicciones sobre lo que pasará en el texto. </w:t>
      </w:r>
    </w:p>
    <w:p w14:paraId="1A24A33E" w14:textId="77777777" w:rsidR="007E57EE" w:rsidRPr="007E57EE" w:rsidRDefault="007E57EE" w:rsidP="007E57EE">
      <w:pPr>
        <w:numPr>
          <w:ilvl w:val="0"/>
          <w:numId w:val="25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t>Visualizar</w:t>
      </w: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: Visualizar lo que el texto dice. </w:t>
      </w:r>
    </w:p>
    <w:p w14:paraId="0A97335B" w14:textId="77777777" w:rsidR="007E57EE" w:rsidRPr="007E57EE" w:rsidRDefault="007E57EE" w:rsidP="007E57EE">
      <w:pPr>
        <w:numPr>
          <w:ilvl w:val="0"/>
          <w:numId w:val="25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t>Releer</w:t>
      </w: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: Releer el texto para comprenderlo mejor. </w:t>
      </w:r>
    </w:p>
    <w:p w14:paraId="6599D584" w14:textId="77777777" w:rsidR="007E57EE" w:rsidRPr="007E57EE" w:rsidRDefault="007E57EE" w:rsidP="007E57EE">
      <w:pPr>
        <w:numPr>
          <w:ilvl w:val="0"/>
          <w:numId w:val="25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419" w:bidi="ar-SA"/>
        </w:rPr>
        <w:t>Piensa en voz alta</w:t>
      </w: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: Expresar en voz alta tus ideas sobre el texto. </w:t>
      </w:r>
    </w:p>
    <w:p w14:paraId="59A11047" w14:textId="77777777" w:rsidR="007E57EE" w:rsidRPr="007E57EE" w:rsidRDefault="007E57EE" w:rsidP="007E57EE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También puedes: </w:t>
      </w:r>
    </w:p>
    <w:p w14:paraId="12FA6024" w14:textId="77777777" w:rsidR="007E57EE" w:rsidRPr="007E57EE" w:rsidRDefault="007E57EE" w:rsidP="007E57EE">
      <w:pPr>
        <w:numPr>
          <w:ilvl w:val="0"/>
          <w:numId w:val="26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Usar tu conocimiento previo.</w:t>
      </w:r>
    </w:p>
    <w:p w14:paraId="2A471195" w14:textId="77777777" w:rsidR="007E57EE" w:rsidRPr="007E57EE" w:rsidRDefault="007E57EE" w:rsidP="007E57EE">
      <w:pPr>
        <w:numPr>
          <w:ilvl w:val="0"/>
          <w:numId w:val="26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Identificar el propósito y el tipo de texto.</w:t>
      </w:r>
    </w:p>
    <w:p w14:paraId="037A4611" w14:textId="77777777" w:rsidR="007E57EE" w:rsidRPr="007E57EE" w:rsidRDefault="007E57EE" w:rsidP="007E57EE">
      <w:pPr>
        <w:numPr>
          <w:ilvl w:val="0"/>
          <w:numId w:val="26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Identificar la idea principal.</w:t>
      </w:r>
    </w:p>
    <w:p w14:paraId="04DEB1DA" w14:textId="77777777" w:rsidR="007E57EE" w:rsidRPr="007E57EE" w:rsidRDefault="007E57EE" w:rsidP="007E57EE">
      <w:pPr>
        <w:numPr>
          <w:ilvl w:val="0"/>
          <w:numId w:val="26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Identificar las ideas secundarias y las irrelevantes.</w:t>
      </w:r>
    </w:p>
    <w:p w14:paraId="6E59AA18" w14:textId="77777777" w:rsidR="007E57EE" w:rsidRPr="007E57EE" w:rsidRDefault="007E57EE" w:rsidP="007E57EE">
      <w:pPr>
        <w:numPr>
          <w:ilvl w:val="0"/>
          <w:numId w:val="26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Controlar tu propia comprensión.</w:t>
      </w:r>
    </w:p>
    <w:p w14:paraId="00DF59E0" w14:textId="77777777" w:rsidR="007E57EE" w:rsidRPr="007E57EE" w:rsidRDefault="007E57EE" w:rsidP="007E57EE">
      <w:pPr>
        <w:numPr>
          <w:ilvl w:val="0"/>
          <w:numId w:val="26"/>
        </w:numPr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  <w:r w:rsidRPr="007E57EE"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  <w:t>Identificar dificultades de forma autónoma.</w:t>
      </w:r>
    </w:p>
    <w:p w14:paraId="20F0ED10" w14:textId="77777777" w:rsidR="003A3D55" w:rsidRPr="007E57EE" w:rsidRDefault="003A3D55" w:rsidP="0064283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419" w:bidi="ar-SA"/>
        </w:rPr>
      </w:pPr>
    </w:p>
    <w:p w14:paraId="2798A453" w14:textId="7FB5C1D4" w:rsidR="003A3D55" w:rsidRPr="00C47E0A" w:rsidRDefault="00C47E0A" w:rsidP="0064283F">
      <w:pPr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u w:val="single"/>
          <w:lang w:val="es-PY" w:bidi="ar-SA"/>
        </w:rPr>
      </w:pPr>
      <w:r w:rsidRPr="00C47E0A">
        <w:rPr>
          <w:rFonts w:ascii="Book Antiqua" w:eastAsiaTheme="minorHAnsi" w:hAnsi="Book Antiqua" w:cs="Arial"/>
          <w:b/>
          <w:bCs/>
          <w:color w:val="auto"/>
          <w:sz w:val="24"/>
          <w:szCs w:val="24"/>
          <w:u w:val="single"/>
          <w:lang w:val="es-PY" w:bidi="ar-SA"/>
        </w:rPr>
        <w:t>REPASA</w:t>
      </w:r>
    </w:p>
    <w:p w14:paraId="0BE74781" w14:textId="6A965FB7" w:rsidR="00C47E0A" w:rsidRPr="00BD6141" w:rsidRDefault="00C47E0A" w:rsidP="00C47E0A">
      <w:pPr>
        <w:spacing w:beforeAutospacing="1" w:after="100" w:afterAutospacing="1" w:line="240" w:lineRule="auto"/>
        <w:ind w:left="0"/>
        <w:rPr>
          <w:rFonts w:ascii="Book Antiqua" w:hAnsi="Book Antiqua"/>
          <w:b/>
          <w:bCs/>
          <w:color w:val="auto"/>
          <w:sz w:val="24"/>
          <w:szCs w:val="24"/>
          <w:lang w:val="es-419" w:eastAsia="es-419" w:bidi="ar-SA"/>
        </w:rPr>
      </w:pPr>
      <w:r w:rsidRPr="00BD6141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 xml:space="preserve">Lee el </w:t>
      </w:r>
      <w:r w:rsidRPr="00BD6141">
        <w:rPr>
          <w:rFonts w:ascii="Book Antiqua" w:hAnsi="Book Antiqua"/>
          <w:b/>
          <w:bCs/>
          <w:color w:val="auto"/>
          <w:sz w:val="24"/>
          <w:szCs w:val="24"/>
          <w:lang w:val="es-419" w:eastAsia="es-419" w:bidi="ar-SA"/>
        </w:rPr>
        <w:t xml:space="preserve">texto: </w:t>
      </w:r>
      <w:r w:rsidRPr="00BD6141">
        <w:rPr>
          <w:rFonts w:ascii="Book Antiqua" w:hAnsi="Book Antiqua"/>
          <w:color w:val="auto"/>
          <w:sz w:val="24"/>
          <w:szCs w:val="24"/>
          <w:lang w:val="es-419" w:eastAsia="es-419" w:bidi="ar-SA"/>
        </w:rPr>
        <w:t>"Los beneficios de la meditación"</w:t>
      </w:r>
    </w:p>
    <w:p w14:paraId="7AD9E609" w14:textId="63B20E2A" w:rsidR="00C47E0A" w:rsidRPr="00C47E0A" w:rsidRDefault="00C47E0A" w:rsidP="00C47E0A">
      <w:pPr>
        <w:spacing w:before="100" w:beforeAutospacing="1" w:after="100" w:afterAutospacing="1" w:line="240" w:lineRule="auto"/>
        <w:ind w:left="0"/>
        <w:rPr>
          <w:rFonts w:ascii="Book Antiqua" w:hAnsi="Book Antiqua"/>
          <w:color w:val="auto"/>
          <w:sz w:val="24"/>
          <w:szCs w:val="24"/>
          <w:lang w:val="es-419" w:eastAsia="es-419" w:bidi="ar-SA"/>
        </w:rPr>
      </w:pPr>
      <w:r w:rsidRPr="00C47E0A">
        <w:rPr>
          <w:rFonts w:ascii="Book Antiqua" w:hAnsi="Book Antiqua"/>
          <w:color w:val="auto"/>
          <w:sz w:val="24"/>
          <w:szCs w:val="24"/>
          <w:lang w:val="es-419" w:eastAsia="es-419" w:bidi="ar-SA"/>
        </w:rPr>
        <w:t>"La meditación es una práctica que ha demostrado mejorar la salud mental y física. Estudios recientes indican que meditar regularmente puede reducir el estrés, aumentar la concentración y mejorar la calidad del sueño. Además, es una herramienta accesible para todos."</w:t>
      </w:r>
    </w:p>
    <w:p w14:paraId="56F478A7" w14:textId="0A18CFBA" w:rsidR="003A3D55" w:rsidRPr="00C47E0A" w:rsidRDefault="00C47E0A" w:rsidP="0064283F">
      <w:pPr>
        <w:ind w:left="0"/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</w:pPr>
      <w:r w:rsidRPr="00C47E0A">
        <w:rPr>
          <w:rFonts w:ascii="Book Antiqua" w:eastAsiaTheme="minorHAnsi" w:hAnsi="Book Antiqua" w:cs="Arial"/>
          <w:b/>
          <w:bCs/>
          <w:color w:val="auto"/>
          <w:sz w:val="24"/>
          <w:szCs w:val="24"/>
          <w:lang w:val="es-PY" w:bidi="ar-SA"/>
        </w:rPr>
        <w:t>Responde:</w:t>
      </w:r>
    </w:p>
    <w:p w14:paraId="74E5CEF6" w14:textId="7BAE1FCC" w:rsidR="00C47E0A" w:rsidRDefault="00BD6141" w:rsidP="00C47E0A">
      <w:pPr>
        <w:pStyle w:val="Prrafodelista"/>
        <w:numPr>
          <w:ilvl w:val="0"/>
          <w:numId w:val="27"/>
        </w:num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¿Qué tipo de texto es y por qué?</w:t>
      </w:r>
    </w:p>
    <w:p w14:paraId="0CF67554" w14:textId="200E4AFF" w:rsidR="00C47E0A" w:rsidRDefault="00C47E0A" w:rsidP="00C47E0A">
      <w:pPr>
        <w:pStyle w:val="Prrafodelista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5F5FD567" w14:textId="77777777" w:rsidR="00BD6141" w:rsidRDefault="00BD6141" w:rsidP="00C47E0A">
      <w:pPr>
        <w:pStyle w:val="Prrafodelista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7270040B" w14:textId="45C46583" w:rsidR="00C47E0A" w:rsidRDefault="00BD6141" w:rsidP="00C47E0A">
      <w:pPr>
        <w:pStyle w:val="Prrafodelista"/>
        <w:numPr>
          <w:ilvl w:val="0"/>
          <w:numId w:val="27"/>
        </w:num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>¿En qué consiste la meditación y cuáles son sus beneficios?</w:t>
      </w:r>
    </w:p>
    <w:p w14:paraId="1A7732E0" w14:textId="77777777" w:rsidR="0059245A" w:rsidRDefault="0059245A" w:rsidP="0059245A">
      <w:pPr>
        <w:pStyle w:val="Prrafodelista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63D4CC11" w14:textId="7E732206" w:rsidR="003A3D55" w:rsidRDefault="00DE7779" w:rsidP="00DE7779">
      <w:pPr>
        <w:pStyle w:val="Prrafodelista"/>
        <w:numPr>
          <w:ilvl w:val="0"/>
          <w:numId w:val="27"/>
        </w:numP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Selecciona un tipo de texto y redacta un breve texto de</w:t>
      </w:r>
      <w:r w:rsidR="00FC2870"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media</w:t>
      </w:r>
      <w:r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  <w:t xml:space="preserve"> página.</w:t>
      </w:r>
    </w:p>
    <w:p w14:paraId="7939FF94" w14:textId="77777777" w:rsidR="00DE7779" w:rsidRPr="00DE7779" w:rsidRDefault="00DE7779" w:rsidP="00DE7779">
      <w:pPr>
        <w:pStyle w:val="Prrafodelista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p w14:paraId="6B960CCF" w14:textId="77777777" w:rsidR="003A3D55" w:rsidRPr="00D10CAB" w:rsidRDefault="003A3D55" w:rsidP="0064283F">
      <w:pPr>
        <w:ind w:left="0"/>
        <w:rPr>
          <w:rFonts w:ascii="Book Antiqua" w:eastAsiaTheme="minorHAnsi" w:hAnsi="Book Antiqua" w:cs="Arial"/>
          <w:color w:val="auto"/>
          <w:sz w:val="24"/>
          <w:szCs w:val="24"/>
          <w:lang w:val="es-PY" w:bidi="ar-SA"/>
        </w:rPr>
      </w:pPr>
    </w:p>
    <w:sectPr w:rsidR="003A3D55" w:rsidRPr="00D10CAB" w:rsidSect="00A30F04">
      <w:headerReference w:type="default" r:id="rId9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98FB" w14:textId="77777777" w:rsidR="00185174" w:rsidRDefault="00185174" w:rsidP="00C737F9">
      <w:pPr>
        <w:spacing w:after="0" w:line="240" w:lineRule="auto"/>
      </w:pPr>
      <w:r>
        <w:separator/>
      </w:r>
    </w:p>
  </w:endnote>
  <w:endnote w:type="continuationSeparator" w:id="0">
    <w:p w14:paraId="760DAD5D" w14:textId="77777777" w:rsidR="00185174" w:rsidRDefault="00185174" w:rsidP="00C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2976" w14:textId="77777777" w:rsidR="00185174" w:rsidRDefault="00185174" w:rsidP="00C737F9">
      <w:pPr>
        <w:spacing w:after="0" w:line="240" w:lineRule="auto"/>
      </w:pPr>
      <w:r>
        <w:separator/>
      </w:r>
    </w:p>
  </w:footnote>
  <w:footnote w:type="continuationSeparator" w:id="0">
    <w:p w14:paraId="350425BB" w14:textId="77777777" w:rsidR="00185174" w:rsidRDefault="00185174" w:rsidP="00C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A9BB" w14:textId="77777777" w:rsidR="00C737F9" w:rsidRPr="00C737F9" w:rsidRDefault="00C737F9" w:rsidP="00A30F04">
    <w:pPr>
      <w:spacing w:after="0" w:line="240" w:lineRule="auto"/>
      <w:rPr>
        <w:b/>
        <w:sz w:val="28"/>
        <w:szCs w:val="28"/>
        <w:lang w:val="es-PY"/>
      </w:rPr>
    </w:pPr>
    <w:r w:rsidRPr="00E61D02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1368ECAA" wp14:editId="3B4BEDE1">
          <wp:simplePos x="0" y="0"/>
          <wp:positionH relativeFrom="column">
            <wp:posOffset>-74295</wp:posOffset>
          </wp:positionH>
          <wp:positionV relativeFrom="paragraph">
            <wp:posOffset>-312420</wp:posOffset>
          </wp:positionV>
          <wp:extent cx="904875" cy="1013460"/>
          <wp:effectExtent l="0" t="0" r="9525" b="0"/>
          <wp:wrapSquare wrapText="bothSides"/>
          <wp:docPr id="13" name="Imagen 13" descr="C:\Users\aneaes2.CEMA\Pictures\ESCUDO UM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aes2.CEMA\Pictures\ESCUDO UMA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7F9">
      <w:rPr>
        <w:b/>
        <w:sz w:val="28"/>
        <w:szCs w:val="28"/>
        <w:lang w:val="es-PY"/>
      </w:rPr>
      <w:t>UNIVERSIDAD MARÍA AUXILIADORA</w:t>
    </w:r>
  </w:p>
  <w:p w14:paraId="252E1858" w14:textId="77777777" w:rsidR="00C737F9" w:rsidRPr="00C737F9" w:rsidRDefault="00A30F04" w:rsidP="00C737F9">
    <w:pPr>
      <w:spacing w:after="0" w:line="240" w:lineRule="auto"/>
      <w:ind w:left="1416" w:firstLine="708"/>
      <w:rPr>
        <w:b/>
        <w:sz w:val="28"/>
        <w:szCs w:val="28"/>
        <w:lang w:val="es-PY"/>
      </w:rPr>
    </w:pPr>
    <w:r>
      <w:rPr>
        <w:b/>
        <w:sz w:val="28"/>
        <w:szCs w:val="28"/>
        <w:lang w:val="es-PY"/>
      </w:rPr>
      <w:t xml:space="preserve">        </w:t>
    </w:r>
    <w:r w:rsidR="00C737F9" w:rsidRPr="00C737F9">
      <w:rPr>
        <w:b/>
        <w:sz w:val="28"/>
        <w:szCs w:val="28"/>
        <w:lang w:val="es-PY"/>
      </w:rPr>
      <w:t>CARRERA DE ENFERMERÍA</w:t>
    </w:r>
  </w:p>
  <w:p w14:paraId="74689E4A" w14:textId="77777777" w:rsidR="00C737F9" w:rsidRPr="00C737F9" w:rsidRDefault="00C737F9" w:rsidP="00C737F9">
    <w:pPr>
      <w:spacing w:after="0" w:line="240" w:lineRule="auto"/>
      <w:ind w:left="1416" w:firstLine="708"/>
      <w:jc w:val="center"/>
      <w:rPr>
        <w:b/>
        <w:sz w:val="28"/>
        <w:szCs w:val="28"/>
        <w:lang w:val="es-PY"/>
      </w:rPr>
    </w:pPr>
  </w:p>
  <w:p w14:paraId="6C8D712B" w14:textId="77777777" w:rsidR="00C737F9" w:rsidRPr="00C737F9" w:rsidRDefault="00C737F9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E7"/>
    <w:multiLevelType w:val="multilevel"/>
    <w:tmpl w:val="A4B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13857"/>
    <w:multiLevelType w:val="multilevel"/>
    <w:tmpl w:val="2396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538C8"/>
    <w:multiLevelType w:val="multilevel"/>
    <w:tmpl w:val="066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C212A"/>
    <w:multiLevelType w:val="multilevel"/>
    <w:tmpl w:val="5F6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772E0"/>
    <w:multiLevelType w:val="hybridMultilevel"/>
    <w:tmpl w:val="7EB2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623E0"/>
    <w:multiLevelType w:val="multilevel"/>
    <w:tmpl w:val="074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420EE"/>
    <w:multiLevelType w:val="hybridMultilevel"/>
    <w:tmpl w:val="FD7874E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A46EB"/>
    <w:multiLevelType w:val="hybridMultilevel"/>
    <w:tmpl w:val="54C8E682"/>
    <w:lvl w:ilvl="0" w:tplc="A96AC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4338A"/>
    <w:multiLevelType w:val="multilevel"/>
    <w:tmpl w:val="CC4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C6CC9"/>
    <w:multiLevelType w:val="multilevel"/>
    <w:tmpl w:val="38D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840D1"/>
    <w:multiLevelType w:val="hybridMultilevel"/>
    <w:tmpl w:val="A2A051AC"/>
    <w:lvl w:ilvl="0" w:tplc="9CD0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E6BA3"/>
    <w:multiLevelType w:val="hybridMultilevel"/>
    <w:tmpl w:val="B5A40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10C0B"/>
    <w:multiLevelType w:val="multilevel"/>
    <w:tmpl w:val="671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712"/>
    <w:multiLevelType w:val="multilevel"/>
    <w:tmpl w:val="819C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411F0F"/>
    <w:multiLevelType w:val="hybridMultilevel"/>
    <w:tmpl w:val="279A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925A2"/>
    <w:multiLevelType w:val="hybridMultilevel"/>
    <w:tmpl w:val="527606FC"/>
    <w:lvl w:ilvl="0" w:tplc="8ED87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87039"/>
    <w:multiLevelType w:val="multilevel"/>
    <w:tmpl w:val="1F6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D459C"/>
    <w:multiLevelType w:val="hybridMultilevel"/>
    <w:tmpl w:val="A2483C66"/>
    <w:lvl w:ilvl="0" w:tplc="F8D6E1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74A1D09"/>
    <w:multiLevelType w:val="multilevel"/>
    <w:tmpl w:val="1BB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C4848"/>
    <w:multiLevelType w:val="multilevel"/>
    <w:tmpl w:val="787A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039B2"/>
    <w:multiLevelType w:val="multilevel"/>
    <w:tmpl w:val="348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73B28"/>
    <w:multiLevelType w:val="hybridMultilevel"/>
    <w:tmpl w:val="894A5C5A"/>
    <w:lvl w:ilvl="0" w:tplc="F580EA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15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0"/>
  </w:num>
  <w:num w:numId="12">
    <w:abstractNumId w:val="18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14"/>
  </w:num>
  <w:num w:numId="18">
    <w:abstractNumId w:val="5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2"/>
    </w:lvlOverride>
  </w:num>
  <w:num w:numId="21">
    <w:abstractNumId w:val="13"/>
    <w:lvlOverride w:ilvl="0">
      <w:startOverride w:val="3"/>
    </w:lvlOverride>
  </w:num>
  <w:num w:numId="22">
    <w:abstractNumId w:val="13"/>
    <w:lvlOverride w:ilvl="0">
      <w:startOverride w:val="4"/>
    </w:lvlOverride>
  </w:num>
  <w:num w:numId="23">
    <w:abstractNumId w:val="13"/>
    <w:lvlOverride w:ilvl="0">
      <w:startOverride w:val="5"/>
    </w:lvlOverride>
  </w:num>
  <w:num w:numId="24">
    <w:abstractNumId w:val="13"/>
    <w:lvlOverride w:ilvl="0">
      <w:startOverride w:val="6"/>
    </w:lvlOverride>
  </w:num>
  <w:num w:numId="25">
    <w:abstractNumId w:val="16"/>
  </w:num>
  <w:num w:numId="26">
    <w:abstractNumId w:val="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4"/>
    <w:rsid w:val="00030E0A"/>
    <w:rsid w:val="00035CA4"/>
    <w:rsid w:val="00040720"/>
    <w:rsid w:val="00050149"/>
    <w:rsid w:val="000A28DF"/>
    <w:rsid w:val="000C32C2"/>
    <w:rsid w:val="000D269D"/>
    <w:rsid w:val="000D4C79"/>
    <w:rsid w:val="000E5895"/>
    <w:rsid w:val="00114599"/>
    <w:rsid w:val="001235F6"/>
    <w:rsid w:val="001240D0"/>
    <w:rsid w:val="00153D28"/>
    <w:rsid w:val="00157F46"/>
    <w:rsid w:val="00185174"/>
    <w:rsid w:val="001D3AC5"/>
    <w:rsid w:val="00206AB1"/>
    <w:rsid w:val="0022392E"/>
    <w:rsid w:val="00227D23"/>
    <w:rsid w:val="00250C97"/>
    <w:rsid w:val="0025214F"/>
    <w:rsid w:val="002A3958"/>
    <w:rsid w:val="002C4176"/>
    <w:rsid w:val="002C7581"/>
    <w:rsid w:val="00382029"/>
    <w:rsid w:val="00385907"/>
    <w:rsid w:val="003A2690"/>
    <w:rsid w:val="003A3D55"/>
    <w:rsid w:val="003B715F"/>
    <w:rsid w:val="003E0106"/>
    <w:rsid w:val="00412A50"/>
    <w:rsid w:val="0042699F"/>
    <w:rsid w:val="004703C6"/>
    <w:rsid w:val="00480AED"/>
    <w:rsid w:val="004A26CA"/>
    <w:rsid w:val="004C02C8"/>
    <w:rsid w:val="004E4390"/>
    <w:rsid w:val="005054E1"/>
    <w:rsid w:val="00527D3A"/>
    <w:rsid w:val="005443C3"/>
    <w:rsid w:val="005577E0"/>
    <w:rsid w:val="0059245A"/>
    <w:rsid w:val="005B1882"/>
    <w:rsid w:val="005F3B04"/>
    <w:rsid w:val="0064283F"/>
    <w:rsid w:val="00666E25"/>
    <w:rsid w:val="00684AA3"/>
    <w:rsid w:val="00690033"/>
    <w:rsid w:val="006C0D2C"/>
    <w:rsid w:val="00716BAF"/>
    <w:rsid w:val="00744505"/>
    <w:rsid w:val="00762E91"/>
    <w:rsid w:val="00792B92"/>
    <w:rsid w:val="007B21BD"/>
    <w:rsid w:val="007B46AC"/>
    <w:rsid w:val="007C3F09"/>
    <w:rsid w:val="007E57EE"/>
    <w:rsid w:val="00837D78"/>
    <w:rsid w:val="008930DE"/>
    <w:rsid w:val="008C68F5"/>
    <w:rsid w:val="0096053D"/>
    <w:rsid w:val="00966688"/>
    <w:rsid w:val="00984361"/>
    <w:rsid w:val="009A7332"/>
    <w:rsid w:val="009F7888"/>
    <w:rsid w:val="00A30F04"/>
    <w:rsid w:val="00AA671F"/>
    <w:rsid w:val="00B23B69"/>
    <w:rsid w:val="00B57D75"/>
    <w:rsid w:val="00BC4316"/>
    <w:rsid w:val="00BD6141"/>
    <w:rsid w:val="00C47E0A"/>
    <w:rsid w:val="00C737F9"/>
    <w:rsid w:val="00C778C4"/>
    <w:rsid w:val="00C859F8"/>
    <w:rsid w:val="00D10CAB"/>
    <w:rsid w:val="00D668D3"/>
    <w:rsid w:val="00DD3547"/>
    <w:rsid w:val="00DE74C7"/>
    <w:rsid w:val="00DE7779"/>
    <w:rsid w:val="00E34B31"/>
    <w:rsid w:val="00E60B84"/>
    <w:rsid w:val="00E65E8A"/>
    <w:rsid w:val="00E865AD"/>
    <w:rsid w:val="00E87A86"/>
    <w:rsid w:val="00EB0842"/>
    <w:rsid w:val="00EC2A54"/>
    <w:rsid w:val="00ED3127"/>
    <w:rsid w:val="00ED7162"/>
    <w:rsid w:val="00F118FB"/>
    <w:rsid w:val="00F202DB"/>
    <w:rsid w:val="00F33AF1"/>
    <w:rsid w:val="00F92BF4"/>
    <w:rsid w:val="00FB2447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9E34"/>
  <w15:chartTrackingRefBased/>
  <w15:docId w15:val="{D431D12D-146C-463D-8091-6ACF3F2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04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5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E5895"/>
    <w:pPr>
      <w:spacing w:before="100" w:beforeAutospacing="1" w:after="100" w:afterAutospacing="1" w:line="240" w:lineRule="auto"/>
      <w:ind w:left="0"/>
      <w:outlineLvl w:val="2"/>
    </w:pPr>
    <w:rPr>
      <w:rFonts w:ascii="Times New Roman" w:hAnsi="Times New Roman"/>
      <w:b/>
      <w:bCs/>
      <w:color w:val="auto"/>
      <w:sz w:val="27"/>
      <w:szCs w:val="27"/>
      <w:lang w:val="es-419" w:eastAsia="es-419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58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D7162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PY" w:eastAsia="es-PY" w:bidi="ar-SA"/>
    </w:rPr>
  </w:style>
  <w:style w:type="paragraph" w:styleId="Prrafodelista">
    <w:name w:val="List Paragraph"/>
    <w:basedOn w:val="Normal"/>
    <w:uiPriority w:val="34"/>
    <w:qFormat/>
    <w:rsid w:val="007C3F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87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A8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A86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A86"/>
    <w:rPr>
      <w:rFonts w:ascii="Calibri" w:eastAsia="Times New Roman" w:hAnsi="Calibri" w:cs="Times New Roman"/>
      <w:b/>
      <w:bCs/>
      <w:color w:val="5A5A5A"/>
      <w:sz w:val="20"/>
      <w:szCs w:val="20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527D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D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BF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E5895"/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0E589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58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5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8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7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49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95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39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76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435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75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19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6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55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26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2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33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27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09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55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78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84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7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5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82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7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878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3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758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748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9824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154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944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62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843061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1280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3650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073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9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696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3103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328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664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203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0365149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239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73140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148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3792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683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437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0878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909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5065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783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89217256">
                                                                                                          <w:marLeft w:val="9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74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623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2992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9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20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9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62">
          <w:marLeft w:val="0"/>
          <w:marRight w:val="0"/>
          <w:marTop w:val="0"/>
          <w:marBottom w:val="0"/>
          <w:divBdr>
            <w:top w:val="none" w:sz="0" w:space="9" w:color="EBCCD1"/>
            <w:left w:val="none" w:sz="0" w:space="9" w:color="EBCCD1"/>
            <w:bottom w:val="single" w:sz="6" w:space="9" w:color="EBCCD1"/>
            <w:right w:val="none" w:sz="0" w:space="9" w:color="EBCCD1"/>
          </w:divBdr>
        </w:div>
      </w:divsChild>
    </w:div>
    <w:div w:id="1680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40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BouHM1mH-A&amp;ab_channel=Profesora%C2%B7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0A1-28F2-4DBD-8FAA-E8EB67F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Donnina</cp:lastModifiedBy>
  <cp:revision>9</cp:revision>
  <dcterms:created xsi:type="dcterms:W3CDTF">2025-03-27T16:42:00Z</dcterms:created>
  <dcterms:modified xsi:type="dcterms:W3CDTF">2025-03-27T21:28:00Z</dcterms:modified>
</cp:coreProperties>
</file>